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14EB" w14:textId="77777777" w:rsidR="00200808" w:rsidRDefault="00200808" w:rsidP="009C5A59">
      <w:pPr>
        <w:pStyle w:val="Heading1"/>
        <w:numPr>
          <w:ilvl w:val="0"/>
          <w:numId w:val="0"/>
        </w:numPr>
        <w:spacing w:before="0" w:line="240" w:lineRule="auto"/>
        <w:jc w:val="cente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SECTION 31 66 </w:t>
      </w:r>
      <w:r w:rsidR="000C69D5">
        <w:rPr>
          <w:rFonts w:asciiTheme="minorHAnsi" w:eastAsiaTheme="minorHAnsi" w:hAnsiTheme="minorHAnsi" w:cstheme="minorBidi"/>
          <w:color w:val="auto"/>
          <w:sz w:val="22"/>
          <w:szCs w:val="22"/>
        </w:rPr>
        <w:t>13</w:t>
      </w:r>
    </w:p>
    <w:p w14:paraId="3FB47967" w14:textId="77777777" w:rsidR="00200808" w:rsidRPr="00200808" w:rsidRDefault="00F42156" w:rsidP="009C5A59">
      <w:pPr>
        <w:pStyle w:val="Heading1"/>
        <w:numPr>
          <w:ilvl w:val="0"/>
          <w:numId w:val="0"/>
        </w:numPr>
        <w:spacing w:before="0" w:line="240" w:lineRule="auto"/>
        <w:jc w:val="cente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DUCTILE IRON</w:t>
      </w:r>
      <w:r w:rsidR="00200808">
        <w:rPr>
          <w:rFonts w:asciiTheme="minorHAnsi" w:eastAsiaTheme="minorHAnsi" w:hAnsiTheme="minorHAnsi" w:cstheme="minorBidi"/>
          <w:color w:val="auto"/>
          <w:sz w:val="22"/>
          <w:szCs w:val="22"/>
        </w:rPr>
        <w:t xml:space="preserve"> PILES</w:t>
      </w:r>
    </w:p>
    <w:p w14:paraId="09A22BD4" w14:textId="77777777" w:rsidR="009C5A59" w:rsidRDefault="009C5A59" w:rsidP="009C5A59">
      <w:pPr>
        <w:pStyle w:val="Heading1"/>
        <w:numPr>
          <w:ilvl w:val="0"/>
          <w:numId w:val="0"/>
        </w:numPr>
        <w:tabs>
          <w:tab w:val="left" w:pos="900"/>
        </w:tabs>
        <w:spacing w:before="0" w:line="240" w:lineRule="auto"/>
        <w:rPr>
          <w:color w:val="auto"/>
          <w:sz w:val="22"/>
          <w:szCs w:val="22"/>
        </w:rPr>
      </w:pPr>
    </w:p>
    <w:p w14:paraId="2D781B77" w14:textId="77777777" w:rsidR="00DA3FC1" w:rsidRPr="00200808" w:rsidRDefault="00200808" w:rsidP="009C5A59">
      <w:pPr>
        <w:pStyle w:val="Heading1"/>
        <w:tabs>
          <w:tab w:val="left" w:pos="900"/>
        </w:tabs>
        <w:spacing w:before="0" w:line="240" w:lineRule="auto"/>
        <w:ind w:left="0"/>
        <w:rPr>
          <w:color w:val="auto"/>
          <w:sz w:val="22"/>
          <w:szCs w:val="22"/>
        </w:rPr>
      </w:pPr>
      <w:r>
        <w:rPr>
          <w:color w:val="auto"/>
          <w:sz w:val="22"/>
          <w:szCs w:val="22"/>
        </w:rPr>
        <w:t xml:space="preserve">  </w:t>
      </w:r>
      <w:r w:rsidR="00805D56" w:rsidRPr="00200808">
        <w:rPr>
          <w:color w:val="auto"/>
          <w:sz w:val="22"/>
          <w:szCs w:val="22"/>
        </w:rPr>
        <w:t>GENERAL</w:t>
      </w:r>
    </w:p>
    <w:p w14:paraId="73C26797" w14:textId="77777777" w:rsidR="00DA3FC1" w:rsidRDefault="00DA3FC1" w:rsidP="009C5A59">
      <w:pPr>
        <w:pStyle w:val="Heading2"/>
        <w:numPr>
          <w:ilvl w:val="0"/>
          <w:numId w:val="0"/>
        </w:numPr>
        <w:tabs>
          <w:tab w:val="left" w:pos="900"/>
        </w:tabs>
        <w:spacing w:before="0" w:line="240" w:lineRule="auto"/>
        <w:rPr>
          <w:color w:val="auto"/>
          <w:sz w:val="22"/>
          <w:szCs w:val="22"/>
        </w:rPr>
      </w:pPr>
    </w:p>
    <w:p w14:paraId="040CF103" w14:textId="77777777" w:rsidR="00805D56" w:rsidRPr="00F00BA7" w:rsidRDefault="00805D56" w:rsidP="009C5A59">
      <w:pPr>
        <w:pStyle w:val="Heading2"/>
        <w:tabs>
          <w:tab w:val="left" w:pos="900"/>
        </w:tabs>
        <w:spacing w:before="0" w:line="240" w:lineRule="auto"/>
        <w:ind w:left="0"/>
        <w:rPr>
          <w:color w:val="auto"/>
          <w:sz w:val="22"/>
          <w:szCs w:val="22"/>
        </w:rPr>
      </w:pPr>
      <w:r w:rsidRPr="00F00BA7">
        <w:rPr>
          <w:color w:val="auto"/>
          <w:sz w:val="22"/>
          <w:szCs w:val="22"/>
        </w:rPr>
        <w:t xml:space="preserve">GENERAL </w:t>
      </w:r>
      <w:r w:rsidR="00E4787E">
        <w:rPr>
          <w:color w:val="auto"/>
          <w:sz w:val="22"/>
          <w:szCs w:val="22"/>
        </w:rPr>
        <w:t>REQUIREMENTS</w:t>
      </w:r>
    </w:p>
    <w:p w14:paraId="7F86BBF4" w14:textId="77777777" w:rsidR="0045501F" w:rsidRDefault="0045501F" w:rsidP="009C5A59">
      <w:pPr>
        <w:pStyle w:val="Heading3"/>
        <w:numPr>
          <w:ilvl w:val="0"/>
          <w:numId w:val="0"/>
        </w:numPr>
        <w:tabs>
          <w:tab w:val="left" w:pos="900"/>
        </w:tabs>
        <w:spacing w:before="0" w:line="240" w:lineRule="auto"/>
        <w:ind w:left="900"/>
        <w:rPr>
          <w:color w:val="auto"/>
          <w:sz w:val="22"/>
          <w:szCs w:val="22"/>
        </w:rPr>
      </w:pPr>
    </w:p>
    <w:p w14:paraId="6EE584DC" w14:textId="77777777" w:rsidR="00805D56" w:rsidRDefault="00805D56" w:rsidP="009C5A59">
      <w:pPr>
        <w:pStyle w:val="Heading3"/>
        <w:tabs>
          <w:tab w:val="left" w:pos="900"/>
        </w:tabs>
        <w:spacing w:before="0" w:line="240" w:lineRule="auto"/>
        <w:ind w:left="900" w:hanging="720"/>
        <w:rPr>
          <w:color w:val="auto"/>
          <w:sz w:val="22"/>
          <w:szCs w:val="22"/>
        </w:rPr>
      </w:pPr>
      <w:r w:rsidRPr="00F00BA7">
        <w:rPr>
          <w:color w:val="auto"/>
          <w:sz w:val="22"/>
          <w:szCs w:val="22"/>
        </w:rPr>
        <w:t>Work of this Section, as shown or specified, shall be in accordance with the requirements of the Contract Documents.</w:t>
      </w:r>
      <w:r w:rsidR="00894691">
        <w:rPr>
          <w:color w:val="auto"/>
          <w:sz w:val="22"/>
          <w:szCs w:val="22"/>
        </w:rPr>
        <w:t xml:space="preserve">  </w:t>
      </w:r>
    </w:p>
    <w:p w14:paraId="7626EA9F" w14:textId="77777777" w:rsidR="0045501F" w:rsidRDefault="0045501F" w:rsidP="009C5A59">
      <w:pPr>
        <w:pStyle w:val="Heading3"/>
        <w:numPr>
          <w:ilvl w:val="0"/>
          <w:numId w:val="0"/>
        </w:numPr>
        <w:spacing w:before="0" w:line="240" w:lineRule="auto"/>
        <w:ind w:left="907"/>
        <w:rPr>
          <w:color w:val="auto"/>
          <w:sz w:val="22"/>
          <w:szCs w:val="22"/>
        </w:rPr>
      </w:pPr>
    </w:p>
    <w:p w14:paraId="4E03DBF5" w14:textId="77777777" w:rsidR="00894691" w:rsidRDefault="00894691" w:rsidP="009C5A59">
      <w:pPr>
        <w:pStyle w:val="Heading3"/>
        <w:spacing w:before="0" w:line="240" w:lineRule="auto"/>
        <w:ind w:left="907" w:hanging="720"/>
        <w:rPr>
          <w:color w:val="auto"/>
          <w:sz w:val="22"/>
          <w:szCs w:val="22"/>
        </w:rPr>
      </w:pPr>
      <w:r>
        <w:rPr>
          <w:color w:val="auto"/>
          <w:sz w:val="22"/>
          <w:szCs w:val="22"/>
        </w:rPr>
        <w:t>Drawings and General Provisions of the Contract, including General and Supplemental Conditions, and Division 1 Specifications, apply to the work in this specification.</w:t>
      </w:r>
    </w:p>
    <w:p w14:paraId="051A2C23" w14:textId="77777777" w:rsidR="0045501F" w:rsidRDefault="0045501F" w:rsidP="009C5A59">
      <w:pPr>
        <w:pStyle w:val="Heading3"/>
        <w:numPr>
          <w:ilvl w:val="0"/>
          <w:numId w:val="0"/>
        </w:numPr>
        <w:spacing w:before="0" w:line="240" w:lineRule="auto"/>
        <w:ind w:left="907"/>
        <w:rPr>
          <w:color w:val="auto"/>
          <w:sz w:val="22"/>
          <w:szCs w:val="22"/>
        </w:rPr>
      </w:pPr>
    </w:p>
    <w:p w14:paraId="581BDDEE" w14:textId="77777777" w:rsidR="00A56B6C" w:rsidRPr="0045501F" w:rsidRDefault="00805D56" w:rsidP="009C5A59">
      <w:pPr>
        <w:pStyle w:val="Heading3"/>
        <w:spacing w:before="0" w:line="240" w:lineRule="auto"/>
        <w:ind w:left="907" w:hanging="720"/>
        <w:rPr>
          <w:color w:val="auto"/>
          <w:sz w:val="22"/>
          <w:szCs w:val="22"/>
        </w:rPr>
      </w:pPr>
      <w:r w:rsidRPr="00F00BA7">
        <w:rPr>
          <w:color w:val="auto"/>
          <w:sz w:val="22"/>
          <w:szCs w:val="22"/>
        </w:rPr>
        <w:t xml:space="preserve">Coordination of work between General/Site Contractor and </w:t>
      </w:r>
      <w:r w:rsidR="00F42156">
        <w:rPr>
          <w:color w:val="auto"/>
          <w:sz w:val="22"/>
          <w:szCs w:val="22"/>
        </w:rPr>
        <w:t xml:space="preserve">Ductile Iron </w:t>
      </w:r>
      <w:r w:rsidRPr="00F00BA7">
        <w:rPr>
          <w:color w:val="auto"/>
          <w:sz w:val="22"/>
          <w:szCs w:val="22"/>
        </w:rPr>
        <w:t>Pile Contractor affected by work of this Section.  Cooperate with trades to assure the steady progress of all work under the contract.</w:t>
      </w:r>
    </w:p>
    <w:p w14:paraId="401DDB89" w14:textId="77777777" w:rsidR="00200808" w:rsidRDefault="00200808" w:rsidP="009C5A59">
      <w:pPr>
        <w:pStyle w:val="Heading2"/>
        <w:numPr>
          <w:ilvl w:val="0"/>
          <w:numId w:val="0"/>
        </w:numPr>
        <w:tabs>
          <w:tab w:val="left" w:pos="900"/>
        </w:tabs>
        <w:spacing w:before="0" w:line="240" w:lineRule="auto"/>
        <w:rPr>
          <w:color w:val="auto"/>
          <w:sz w:val="22"/>
          <w:szCs w:val="22"/>
        </w:rPr>
      </w:pPr>
    </w:p>
    <w:p w14:paraId="547BFC12" w14:textId="77777777" w:rsidR="006C7424" w:rsidRDefault="006C7424" w:rsidP="009C5A59">
      <w:pPr>
        <w:pStyle w:val="Heading2"/>
        <w:tabs>
          <w:tab w:val="left" w:pos="900"/>
        </w:tabs>
        <w:spacing w:before="0" w:line="240" w:lineRule="auto"/>
        <w:ind w:left="0"/>
        <w:rPr>
          <w:color w:val="auto"/>
          <w:sz w:val="22"/>
          <w:szCs w:val="22"/>
        </w:rPr>
      </w:pPr>
      <w:r>
        <w:rPr>
          <w:color w:val="auto"/>
          <w:sz w:val="22"/>
          <w:szCs w:val="22"/>
        </w:rPr>
        <w:t>RELATE</w:t>
      </w:r>
      <w:r w:rsidR="00E4787E">
        <w:rPr>
          <w:color w:val="auto"/>
          <w:sz w:val="22"/>
          <w:szCs w:val="22"/>
        </w:rPr>
        <w:t>D</w:t>
      </w:r>
      <w:r>
        <w:rPr>
          <w:color w:val="auto"/>
          <w:sz w:val="22"/>
          <w:szCs w:val="22"/>
        </w:rPr>
        <w:t xml:space="preserve"> DOCUMENTS</w:t>
      </w:r>
    </w:p>
    <w:p w14:paraId="33822E8F" w14:textId="77777777" w:rsidR="00894691" w:rsidRDefault="00894691" w:rsidP="009C5A59">
      <w:pPr>
        <w:pStyle w:val="Heading3"/>
        <w:numPr>
          <w:ilvl w:val="0"/>
          <w:numId w:val="0"/>
        </w:numPr>
        <w:spacing w:before="0" w:line="240" w:lineRule="auto"/>
        <w:ind w:left="900"/>
        <w:rPr>
          <w:color w:val="auto"/>
          <w:sz w:val="22"/>
          <w:szCs w:val="22"/>
        </w:rPr>
      </w:pPr>
    </w:p>
    <w:p w14:paraId="2440ECA2" w14:textId="77777777" w:rsidR="00894691" w:rsidRPr="00894691" w:rsidRDefault="00894691" w:rsidP="009C5A59">
      <w:pPr>
        <w:pStyle w:val="Heading3"/>
        <w:spacing w:before="0" w:line="240" w:lineRule="auto"/>
        <w:ind w:left="900" w:hanging="720"/>
        <w:rPr>
          <w:color w:val="auto"/>
          <w:sz w:val="22"/>
          <w:szCs w:val="22"/>
        </w:rPr>
      </w:pPr>
      <w:r w:rsidRPr="00894691">
        <w:rPr>
          <w:color w:val="auto"/>
          <w:sz w:val="22"/>
          <w:szCs w:val="22"/>
        </w:rPr>
        <w:t>Related work specified elsewhere:</w:t>
      </w:r>
    </w:p>
    <w:p w14:paraId="69C2BDAB" w14:textId="77777777" w:rsidR="00894691" w:rsidRPr="000C69D5" w:rsidRDefault="00894691" w:rsidP="009C5A59">
      <w:pPr>
        <w:pStyle w:val="Heading4"/>
        <w:spacing w:before="0" w:line="240" w:lineRule="auto"/>
        <w:ind w:left="1440" w:hanging="360"/>
        <w:rPr>
          <w:i w:val="0"/>
          <w:color w:val="auto"/>
          <w:highlight w:val="yellow"/>
        </w:rPr>
      </w:pPr>
      <w:r w:rsidRPr="000C69D5">
        <w:rPr>
          <w:i w:val="0"/>
          <w:color w:val="auto"/>
          <w:highlight w:val="yellow"/>
        </w:rPr>
        <w:t>Section 023000 – SUBSURFACE DATA</w:t>
      </w:r>
    </w:p>
    <w:p w14:paraId="6EF33983" w14:textId="77777777" w:rsidR="00894691" w:rsidRPr="000C69D5" w:rsidRDefault="00894691" w:rsidP="009C5A59">
      <w:pPr>
        <w:pStyle w:val="Heading4"/>
        <w:spacing w:before="0" w:line="240" w:lineRule="auto"/>
        <w:ind w:left="1440" w:hanging="360"/>
        <w:rPr>
          <w:color w:val="auto"/>
          <w:highlight w:val="yellow"/>
        </w:rPr>
      </w:pPr>
      <w:r w:rsidRPr="000C69D5">
        <w:rPr>
          <w:i w:val="0"/>
          <w:color w:val="auto"/>
          <w:highlight w:val="yellow"/>
        </w:rPr>
        <w:t>Section 312300 - EARTHWORK</w:t>
      </w:r>
    </w:p>
    <w:p w14:paraId="03F2421E" w14:textId="77777777" w:rsidR="00894691" w:rsidRPr="00894691" w:rsidRDefault="00894691" w:rsidP="009C5A59">
      <w:pPr>
        <w:pStyle w:val="Heading4"/>
        <w:numPr>
          <w:ilvl w:val="0"/>
          <w:numId w:val="0"/>
        </w:numPr>
        <w:spacing w:before="0" w:line="240" w:lineRule="auto"/>
        <w:ind w:left="1440"/>
      </w:pPr>
    </w:p>
    <w:p w14:paraId="7FDF1F2F" w14:textId="77777777" w:rsidR="00200808" w:rsidRPr="00F00BA7" w:rsidRDefault="00200808" w:rsidP="009C5A59">
      <w:pPr>
        <w:pStyle w:val="Heading2"/>
        <w:tabs>
          <w:tab w:val="left" w:pos="900"/>
        </w:tabs>
        <w:spacing w:before="0" w:line="240" w:lineRule="auto"/>
        <w:ind w:left="0"/>
        <w:rPr>
          <w:color w:val="auto"/>
          <w:sz w:val="22"/>
          <w:szCs w:val="22"/>
        </w:rPr>
      </w:pPr>
      <w:r w:rsidRPr="00F00BA7">
        <w:rPr>
          <w:color w:val="auto"/>
          <w:sz w:val="22"/>
          <w:szCs w:val="22"/>
        </w:rPr>
        <w:t>DESCRIPTION OF WORK</w:t>
      </w:r>
    </w:p>
    <w:p w14:paraId="2DBC474F" w14:textId="77777777" w:rsidR="00443025" w:rsidRDefault="00443025" w:rsidP="009C5A59">
      <w:pPr>
        <w:pStyle w:val="Heading3"/>
        <w:numPr>
          <w:ilvl w:val="0"/>
          <w:numId w:val="0"/>
        </w:numPr>
        <w:spacing w:before="0" w:line="240" w:lineRule="auto"/>
        <w:ind w:left="900"/>
        <w:rPr>
          <w:color w:val="auto"/>
          <w:sz w:val="22"/>
          <w:szCs w:val="22"/>
        </w:rPr>
      </w:pPr>
    </w:p>
    <w:p w14:paraId="2B0877A5" w14:textId="77777777" w:rsidR="00200808" w:rsidRDefault="00200808" w:rsidP="009C5A59">
      <w:pPr>
        <w:pStyle w:val="Heading3"/>
        <w:spacing w:before="0" w:line="240" w:lineRule="auto"/>
        <w:ind w:left="900" w:hanging="720"/>
        <w:rPr>
          <w:color w:val="auto"/>
          <w:sz w:val="22"/>
          <w:szCs w:val="22"/>
        </w:rPr>
      </w:pPr>
      <w:r w:rsidRPr="00F00BA7">
        <w:rPr>
          <w:color w:val="auto"/>
          <w:sz w:val="22"/>
          <w:szCs w:val="22"/>
        </w:rPr>
        <w:t>Work Included: Work to be done under this Section includes providing all labor, materials, supervision, equipment, transportation and services as necessary and incidental to the proper</w:t>
      </w:r>
      <w:r>
        <w:rPr>
          <w:color w:val="auto"/>
          <w:sz w:val="22"/>
          <w:szCs w:val="22"/>
        </w:rPr>
        <w:t xml:space="preserve"> </w:t>
      </w:r>
      <w:r w:rsidRPr="00F00BA7">
        <w:rPr>
          <w:color w:val="auto"/>
          <w:sz w:val="22"/>
          <w:szCs w:val="22"/>
        </w:rPr>
        <w:t xml:space="preserve"> execution of the work as shown on the Drawings and specified herein.</w:t>
      </w:r>
    </w:p>
    <w:p w14:paraId="7EE2B587" w14:textId="77777777" w:rsidR="00443025" w:rsidRDefault="00443025" w:rsidP="009C5A59">
      <w:pPr>
        <w:pStyle w:val="Heading4"/>
        <w:numPr>
          <w:ilvl w:val="0"/>
          <w:numId w:val="0"/>
        </w:numPr>
        <w:tabs>
          <w:tab w:val="left" w:pos="1440"/>
        </w:tabs>
        <w:spacing w:before="0" w:line="240" w:lineRule="auto"/>
        <w:ind w:left="1440"/>
        <w:rPr>
          <w:i w:val="0"/>
          <w:color w:val="auto"/>
        </w:rPr>
      </w:pPr>
    </w:p>
    <w:p w14:paraId="5A5AEBE9" w14:textId="77777777" w:rsidR="00200808" w:rsidRPr="00F00BA7" w:rsidRDefault="00200808" w:rsidP="009C5A59">
      <w:pPr>
        <w:pStyle w:val="Heading4"/>
        <w:tabs>
          <w:tab w:val="left" w:pos="1440"/>
        </w:tabs>
        <w:spacing w:before="0" w:line="240" w:lineRule="auto"/>
        <w:ind w:left="1440" w:hanging="360"/>
        <w:rPr>
          <w:i w:val="0"/>
          <w:color w:val="auto"/>
        </w:rPr>
      </w:pPr>
      <w:r w:rsidRPr="00F00BA7">
        <w:rPr>
          <w:i w:val="0"/>
          <w:color w:val="auto"/>
        </w:rPr>
        <w:t>The Specialty Contractor shall select, design</w:t>
      </w:r>
      <w:r w:rsidR="001804D3">
        <w:rPr>
          <w:i w:val="0"/>
          <w:color w:val="auto"/>
        </w:rPr>
        <w:t>, furnish</w:t>
      </w:r>
      <w:r w:rsidRPr="00F00BA7">
        <w:rPr>
          <w:i w:val="0"/>
          <w:color w:val="auto"/>
        </w:rPr>
        <w:t xml:space="preserve"> and install </w:t>
      </w:r>
      <w:r w:rsidR="00F42156">
        <w:rPr>
          <w:i w:val="0"/>
          <w:color w:val="auto"/>
        </w:rPr>
        <w:t>Ductile Iron</w:t>
      </w:r>
      <w:r w:rsidRPr="00F00BA7">
        <w:rPr>
          <w:i w:val="0"/>
          <w:color w:val="auto"/>
        </w:rPr>
        <w:t xml:space="preserve"> Piles to provide support for</w:t>
      </w:r>
      <w:r w:rsidR="001804D3">
        <w:rPr>
          <w:i w:val="0"/>
          <w:color w:val="auto"/>
        </w:rPr>
        <w:t xml:space="preserve"> </w:t>
      </w:r>
      <w:r w:rsidR="001804D3" w:rsidRPr="001804D3">
        <w:rPr>
          <w:i w:val="0"/>
          <w:color w:val="auto"/>
          <w:highlight w:val="yellow"/>
        </w:rPr>
        <w:t>__________</w:t>
      </w:r>
      <w:r w:rsidRPr="001804D3">
        <w:rPr>
          <w:i w:val="0"/>
          <w:color w:val="auto"/>
          <w:highlight w:val="yellow"/>
        </w:rPr>
        <w:t xml:space="preserve"> foundation and slab</w:t>
      </w:r>
      <w:r w:rsidRPr="00F00BA7">
        <w:rPr>
          <w:i w:val="0"/>
          <w:color w:val="auto"/>
        </w:rPr>
        <w:t xml:space="preserve"> locations as shown on the Drawings.</w:t>
      </w:r>
    </w:p>
    <w:p w14:paraId="6D192AD3" w14:textId="77777777" w:rsidR="00200808" w:rsidRPr="00F00BA7" w:rsidRDefault="00200808" w:rsidP="009C5A59">
      <w:pPr>
        <w:pStyle w:val="Heading4"/>
        <w:numPr>
          <w:ilvl w:val="0"/>
          <w:numId w:val="0"/>
        </w:numPr>
        <w:spacing w:before="0" w:line="240" w:lineRule="auto"/>
        <w:ind w:left="1440"/>
        <w:rPr>
          <w:color w:val="auto"/>
        </w:rPr>
      </w:pPr>
    </w:p>
    <w:p w14:paraId="798CD10B" w14:textId="77777777" w:rsidR="00200808" w:rsidRPr="006C7424" w:rsidRDefault="00200808" w:rsidP="009C5A59">
      <w:pPr>
        <w:pStyle w:val="Heading4"/>
        <w:spacing w:before="0" w:line="240" w:lineRule="auto"/>
        <w:ind w:left="1440" w:hanging="360"/>
        <w:rPr>
          <w:i w:val="0"/>
          <w:color w:val="auto"/>
        </w:rPr>
      </w:pPr>
      <w:r w:rsidRPr="00F00BA7">
        <w:rPr>
          <w:i w:val="0"/>
          <w:color w:val="auto"/>
        </w:rPr>
        <w:t xml:space="preserve">The </w:t>
      </w:r>
      <w:r w:rsidRPr="006C7424">
        <w:rPr>
          <w:i w:val="0"/>
          <w:color w:val="auto"/>
        </w:rPr>
        <w:t xml:space="preserve">design and selected capacity of the </w:t>
      </w:r>
      <w:r w:rsidR="00F42156">
        <w:rPr>
          <w:i w:val="0"/>
          <w:color w:val="auto"/>
        </w:rPr>
        <w:t>Ductile Iron</w:t>
      </w:r>
      <w:r w:rsidRPr="006C7424">
        <w:rPr>
          <w:i w:val="0"/>
          <w:color w:val="auto"/>
        </w:rPr>
        <w:t xml:space="preserve"> Piles shall be the responsibility of the Specialty Contractor provided the following minimum design guidelines are followed:</w:t>
      </w:r>
    </w:p>
    <w:p w14:paraId="2A3C7E85" w14:textId="385E9D64" w:rsidR="00200808" w:rsidRPr="006C7424" w:rsidRDefault="00200808" w:rsidP="009C5A59">
      <w:pPr>
        <w:pStyle w:val="Heading5"/>
        <w:spacing w:before="0" w:line="240" w:lineRule="auto"/>
        <w:ind w:left="1890"/>
        <w:rPr>
          <w:color w:val="auto"/>
        </w:rPr>
      </w:pPr>
      <w:r w:rsidRPr="006C7424">
        <w:rPr>
          <w:color w:val="auto"/>
        </w:rPr>
        <w:t>Design is in</w:t>
      </w:r>
      <w:r>
        <w:rPr>
          <w:color w:val="auto"/>
        </w:rPr>
        <w:t xml:space="preserve"> general</w:t>
      </w:r>
      <w:r w:rsidRPr="006C7424">
        <w:rPr>
          <w:color w:val="auto"/>
        </w:rPr>
        <w:t xml:space="preserve"> accordance with IBC 20</w:t>
      </w:r>
      <w:r w:rsidR="0030227D">
        <w:rPr>
          <w:color w:val="auto"/>
        </w:rPr>
        <w:t>1</w:t>
      </w:r>
      <w:r w:rsidR="006D50C3">
        <w:rPr>
          <w:color w:val="auto"/>
        </w:rPr>
        <w:t>8</w:t>
      </w:r>
      <w:r>
        <w:rPr>
          <w:color w:val="auto"/>
        </w:rPr>
        <w:t xml:space="preserve"> </w:t>
      </w:r>
      <w:r w:rsidRPr="0030227D">
        <w:rPr>
          <w:color w:val="auto"/>
          <w:highlight w:val="yellow"/>
        </w:rPr>
        <w:t>(or other applicable codes).</w:t>
      </w:r>
    </w:p>
    <w:p w14:paraId="6DCE80F7" w14:textId="265EC957" w:rsidR="00200808" w:rsidRDefault="00200808" w:rsidP="009C5A59">
      <w:pPr>
        <w:pStyle w:val="Heading5"/>
        <w:spacing w:before="0" w:line="240" w:lineRule="auto"/>
        <w:ind w:left="1890"/>
        <w:rPr>
          <w:color w:val="auto"/>
        </w:rPr>
      </w:pPr>
      <w:r>
        <w:rPr>
          <w:color w:val="auto"/>
        </w:rPr>
        <w:t>Design relies on subsurface information presented in the project geotechnical report.</w:t>
      </w:r>
      <w:r w:rsidR="0030227D" w:rsidRPr="0030227D">
        <w:rPr>
          <w:color w:val="auto"/>
        </w:rPr>
        <w:t xml:space="preserve"> </w:t>
      </w:r>
      <w:r w:rsidR="0030227D" w:rsidRPr="0030227D">
        <w:rPr>
          <w:color w:val="auto"/>
          <w:highlight w:val="yellow"/>
        </w:rPr>
        <w:t>(specific reference)</w:t>
      </w:r>
    </w:p>
    <w:p w14:paraId="26367CF7" w14:textId="39DFA632" w:rsidR="00200808" w:rsidRPr="006C7424" w:rsidRDefault="00200808" w:rsidP="009C5A59">
      <w:pPr>
        <w:pStyle w:val="Heading5"/>
        <w:spacing w:before="0" w:line="240" w:lineRule="auto"/>
        <w:ind w:left="1890"/>
        <w:rPr>
          <w:color w:val="auto"/>
        </w:rPr>
      </w:pPr>
      <w:r w:rsidRPr="006C7424">
        <w:rPr>
          <w:color w:val="auto"/>
        </w:rPr>
        <w:t xml:space="preserve">Minimum allowable design </w:t>
      </w:r>
      <w:r w:rsidR="0030227D">
        <w:rPr>
          <w:color w:val="auto"/>
        </w:rPr>
        <w:t xml:space="preserve">compression </w:t>
      </w:r>
      <w:r w:rsidRPr="006C7424">
        <w:rPr>
          <w:color w:val="auto"/>
        </w:rPr>
        <w:t xml:space="preserve">capacity of </w:t>
      </w:r>
      <w:r w:rsidRPr="00E4787E">
        <w:rPr>
          <w:color w:val="auto"/>
          <w:highlight w:val="yellow"/>
        </w:rPr>
        <w:t>____</w:t>
      </w:r>
      <w:r w:rsidRPr="006C7424">
        <w:rPr>
          <w:color w:val="auto"/>
        </w:rPr>
        <w:t xml:space="preserve"> kips per pile</w:t>
      </w:r>
      <w:r w:rsidR="0030227D">
        <w:rPr>
          <w:color w:val="auto"/>
        </w:rPr>
        <w:t>.</w:t>
      </w:r>
    </w:p>
    <w:p w14:paraId="4F7E4FB8" w14:textId="66858FFC" w:rsidR="0030227D" w:rsidRPr="006C7424" w:rsidRDefault="0030227D" w:rsidP="0030227D">
      <w:pPr>
        <w:pStyle w:val="Heading5"/>
        <w:spacing w:before="0" w:line="240" w:lineRule="auto"/>
        <w:ind w:left="1890"/>
        <w:rPr>
          <w:color w:val="auto"/>
        </w:rPr>
      </w:pPr>
      <w:r w:rsidRPr="006C7424">
        <w:rPr>
          <w:color w:val="auto"/>
        </w:rPr>
        <w:t xml:space="preserve">Minimum allowable design </w:t>
      </w:r>
      <w:r>
        <w:rPr>
          <w:color w:val="auto"/>
        </w:rPr>
        <w:t xml:space="preserve">tension </w:t>
      </w:r>
      <w:r w:rsidRPr="006C7424">
        <w:rPr>
          <w:color w:val="auto"/>
        </w:rPr>
        <w:t xml:space="preserve">capacity of </w:t>
      </w:r>
      <w:r w:rsidRPr="00E4787E">
        <w:rPr>
          <w:color w:val="auto"/>
          <w:highlight w:val="yellow"/>
        </w:rPr>
        <w:t>____</w:t>
      </w:r>
      <w:r w:rsidRPr="006C7424">
        <w:rPr>
          <w:color w:val="auto"/>
        </w:rPr>
        <w:t xml:space="preserve"> kips per pile</w:t>
      </w:r>
      <w:r>
        <w:rPr>
          <w:color w:val="auto"/>
        </w:rPr>
        <w:t>.</w:t>
      </w:r>
    </w:p>
    <w:p w14:paraId="3BC52680" w14:textId="73DC4CBE" w:rsidR="0030227D" w:rsidRPr="006C7424" w:rsidRDefault="0030227D" w:rsidP="0030227D">
      <w:pPr>
        <w:pStyle w:val="Heading5"/>
        <w:spacing w:before="0" w:line="240" w:lineRule="auto"/>
        <w:ind w:left="1890"/>
        <w:rPr>
          <w:color w:val="auto"/>
        </w:rPr>
      </w:pPr>
      <w:r w:rsidRPr="006C7424">
        <w:rPr>
          <w:color w:val="auto"/>
        </w:rPr>
        <w:t xml:space="preserve">Minimum allowable design </w:t>
      </w:r>
      <w:r>
        <w:rPr>
          <w:color w:val="auto"/>
        </w:rPr>
        <w:t xml:space="preserve">lateral </w:t>
      </w:r>
      <w:r w:rsidRPr="006C7424">
        <w:rPr>
          <w:color w:val="auto"/>
        </w:rPr>
        <w:t xml:space="preserve">capacity of </w:t>
      </w:r>
      <w:r w:rsidRPr="00E4787E">
        <w:rPr>
          <w:color w:val="auto"/>
          <w:highlight w:val="yellow"/>
        </w:rPr>
        <w:t>____</w:t>
      </w:r>
      <w:r w:rsidRPr="006C7424">
        <w:rPr>
          <w:color w:val="auto"/>
        </w:rPr>
        <w:t xml:space="preserve"> kips per pile</w:t>
      </w:r>
      <w:r>
        <w:rPr>
          <w:color w:val="auto"/>
        </w:rPr>
        <w:t>.</w:t>
      </w:r>
    </w:p>
    <w:p w14:paraId="1364E5AD" w14:textId="53F790B9" w:rsidR="00200808" w:rsidRPr="006C7424" w:rsidRDefault="00200808" w:rsidP="009C5A59">
      <w:pPr>
        <w:pStyle w:val="Heading5"/>
        <w:spacing w:before="0" w:line="240" w:lineRule="auto"/>
        <w:ind w:left="1890"/>
        <w:rPr>
          <w:color w:val="auto"/>
        </w:rPr>
      </w:pPr>
      <w:r w:rsidRPr="006C7424">
        <w:rPr>
          <w:color w:val="auto"/>
        </w:rPr>
        <w:t>Piles achieve acceptable performa</w:t>
      </w:r>
      <w:r>
        <w:rPr>
          <w:color w:val="auto"/>
        </w:rPr>
        <w:t xml:space="preserve">nce as outlined in </w:t>
      </w:r>
      <w:r w:rsidR="00BD6954">
        <w:rPr>
          <w:color w:val="auto"/>
        </w:rPr>
        <w:t xml:space="preserve">Article </w:t>
      </w:r>
      <w:r w:rsidRPr="00E4787E">
        <w:rPr>
          <w:color w:val="auto"/>
          <w:highlight w:val="yellow"/>
        </w:rPr>
        <w:t>____</w:t>
      </w:r>
      <w:r>
        <w:rPr>
          <w:color w:val="auto"/>
        </w:rPr>
        <w:t xml:space="preserve"> - Load Testing.</w:t>
      </w:r>
    </w:p>
    <w:p w14:paraId="20CBDE70" w14:textId="77777777" w:rsidR="0001079B" w:rsidRDefault="0001079B" w:rsidP="009C5A59">
      <w:pPr>
        <w:pStyle w:val="Heading5"/>
        <w:spacing w:before="0" w:line="240" w:lineRule="auto"/>
        <w:ind w:left="1890"/>
        <w:rPr>
          <w:color w:val="auto"/>
        </w:rPr>
      </w:pPr>
      <w:r>
        <w:rPr>
          <w:color w:val="auto"/>
        </w:rPr>
        <w:t>Piles are installed to penetrate the [</w:t>
      </w:r>
      <w:r w:rsidRPr="0001079B">
        <w:rPr>
          <w:color w:val="auto"/>
          <w:highlight w:val="yellow"/>
        </w:rPr>
        <w:t>subsurface conditions</w:t>
      </w:r>
      <w:r>
        <w:rPr>
          <w:color w:val="auto"/>
        </w:rPr>
        <w:t xml:space="preserve">] and terminate in the </w:t>
      </w:r>
      <w:r w:rsidRPr="0030227D">
        <w:rPr>
          <w:color w:val="auto"/>
          <w:highlight w:val="yellow"/>
        </w:rPr>
        <w:t>sand strata or deeper</w:t>
      </w:r>
      <w:r>
        <w:rPr>
          <w:color w:val="auto"/>
        </w:rPr>
        <w:t xml:space="preserve"> as needed to develop the proposed design capacity.</w:t>
      </w:r>
    </w:p>
    <w:p w14:paraId="48213831" w14:textId="77777777" w:rsidR="00200808" w:rsidRPr="006C7424" w:rsidRDefault="00200808" w:rsidP="009C5A59">
      <w:pPr>
        <w:pStyle w:val="Heading5"/>
        <w:spacing w:before="0" w:line="240" w:lineRule="auto"/>
        <w:ind w:left="1890"/>
        <w:rPr>
          <w:color w:val="auto"/>
        </w:rPr>
      </w:pPr>
      <w:r w:rsidRPr="006C7424">
        <w:rPr>
          <w:color w:val="auto"/>
        </w:rPr>
        <w:t>Design must consider corrosion potential unless grout is used to isolate surface of pile.</w:t>
      </w:r>
    </w:p>
    <w:p w14:paraId="3D7590E9" w14:textId="33476BDE" w:rsidR="00200808" w:rsidRPr="001B1B22" w:rsidRDefault="00200808" w:rsidP="009C5A59">
      <w:pPr>
        <w:pStyle w:val="Heading5"/>
        <w:spacing w:before="0" w:line="240" w:lineRule="auto"/>
        <w:ind w:left="1890"/>
        <w:rPr>
          <w:color w:val="auto"/>
        </w:rPr>
      </w:pPr>
      <w:r w:rsidRPr="001B1B22">
        <w:rPr>
          <w:color w:val="auto"/>
        </w:rPr>
        <w:t xml:space="preserve">Maximum allowable concrete/grout stress of 33 percent of specified 28-day unconfined compressive strength, </w:t>
      </w:r>
      <w:r w:rsidR="00947DFA">
        <w:rPr>
          <w:color w:val="auto"/>
        </w:rPr>
        <w:t>or as limited by local or state code requirements</w:t>
      </w:r>
      <w:r w:rsidRPr="001B1B22">
        <w:rPr>
          <w:color w:val="auto"/>
        </w:rPr>
        <w:t>.</w:t>
      </w:r>
    </w:p>
    <w:p w14:paraId="6244FDB4" w14:textId="77777777" w:rsidR="00200808" w:rsidRDefault="00200808" w:rsidP="009C5A59">
      <w:pPr>
        <w:pStyle w:val="Heading4"/>
        <w:numPr>
          <w:ilvl w:val="0"/>
          <w:numId w:val="0"/>
        </w:numPr>
        <w:spacing w:before="0" w:line="240" w:lineRule="auto"/>
        <w:ind w:left="1440"/>
        <w:rPr>
          <w:i w:val="0"/>
          <w:color w:val="auto"/>
        </w:rPr>
      </w:pPr>
    </w:p>
    <w:p w14:paraId="0BC5D20A" w14:textId="2AFC371C" w:rsidR="00200808" w:rsidRPr="001B1B22" w:rsidRDefault="00200808" w:rsidP="009C5A59">
      <w:pPr>
        <w:pStyle w:val="Heading4"/>
        <w:spacing w:before="0" w:line="240" w:lineRule="auto"/>
        <w:ind w:left="1440" w:hanging="360"/>
        <w:rPr>
          <w:i w:val="0"/>
          <w:color w:val="auto"/>
        </w:rPr>
      </w:pPr>
      <w:r w:rsidRPr="001B1B22">
        <w:rPr>
          <w:i w:val="0"/>
          <w:color w:val="auto"/>
        </w:rPr>
        <w:t xml:space="preserve">Install </w:t>
      </w:r>
      <w:r w:rsidR="0030227D">
        <w:rPr>
          <w:i w:val="0"/>
          <w:color w:val="auto"/>
        </w:rPr>
        <w:t xml:space="preserve">a minimum of </w:t>
      </w:r>
      <w:r w:rsidR="001804D3">
        <w:rPr>
          <w:i w:val="0"/>
          <w:color w:val="auto"/>
        </w:rPr>
        <w:t>one</w:t>
      </w:r>
      <w:r w:rsidRPr="001B1B22">
        <w:rPr>
          <w:i w:val="0"/>
          <w:color w:val="auto"/>
        </w:rPr>
        <w:t xml:space="preserve"> (</w:t>
      </w:r>
      <w:r w:rsidR="001804D3">
        <w:rPr>
          <w:i w:val="0"/>
          <w:color w:val="auto"/>
        </w:rPr>
        <w:t>1</w:t>
      </w:r>
      <w:r w:rsidRPr="001B1B22">
        <w:rPr>
          <w:i w:val="0"/>
          <w:color w:val="auto"/>
        </w:rPr>
        <w:t xml:space="preserve">) non-production pile for purposes of load testing to demonstrate acceptable performance. </w:t>
      </w:r>
      <w:r>
        <w:rPr>
          <w:i w:val="0"/>
          <w:color w:val="auto"/>
        </w:rPr>
        <w:t xml:space="preserve"> In accordance with the requirements of the applicable </w:t>
      </w:r>
      <w:r w:rsidR="0030227D">
        <w:rPr>
          <w:i w:val="0"/>
          <w:color w:val="auto"/>
        </w:rPr>
        <w:t>b</w:t>
      </w:r>
      <w:r>
        <w:rPr>
          <w:i w:val="0"/>
          <w:color w:val="auto"/>
        </w:rPr>
        <w:t xml:space="preserve">uilding </w:t>
      </w:r>
      <w:r w:rsidR="0030227D">
        <w:rPr>
          <w:i w:val="0"/>
          <w:color w:val="auto"/>
        </w:rPr>
        <w:t>c</w:t>
      </w:r>
      <w:r>
        <w:rPr>
          <w:i w:val="0"/>
          <w:color w:val="auto"/>
        </w:rPr>
        <w:t>ode, perform a compression</w:t>
      </w:r>
      <w:r w:rsidR="001804D3">
        <w:rPr>
          <w:i w:val="0"/>
          <w:color w:val="auto"/>
        </w:rPr>
        <w:t xml:space="preserve"> (</w:t>
      </w:r>
      <w:r w:rsidR="0030227D" w:rsidRPr="0030227D">
        <w:rPr>
          <w:i w:val="0"/>
          <w:color w:val="auto"/>
          <w:highlight w:val="yellow"/>
        </w:rPr>
        <w:t xml:space="preserve">or </w:t>
      </w:r>
      <w:r w:rsidR="001804D3" w:rsidRPr="0030227D">
        <w:rPr>
          <w:i w:val="0"/>
          <w:color w:val="auto"/>
          <w:highlight w:val="yellow"/>
        </w:rPr>
        <w:t>tension</w:t>
      </w:r>
      <w:r w:rsidR="001804D3">
        <w:rPr>
          <w:i w:val="0"/>
          <w:color w:val="auto"/>
        </w:rPr>
        <w:t>)</w:t>
      </w:r>
      <w:r>
        <w:rPr>
          <w:i w:val="0"/>
          <w:color w:val="auto"/>
        </w:rPr>
        <w:t xml:space="preserve"> pile load test on one of the non-production piles, to a maximum test load of two (2.0) times the design capacity. </w:t>
      </w:r>
      <w:r w:rsidRPr="001B1B22">
        <w:rPr>
          <w:i w:val="0"/>
          <w:color w:val="auto"/>
        </w:rPr>
        <w:t xml:space="preserve"> </w:t>
      </w:r>
      <w:r w:rsidR="0030227D">
        <w:rPr>
          <w:i w:val="0"/>
          <w:color w:val="auto"/>
        </w:rPr>
        <w:t xml:space="preserve">Pile load testing </w:t>
      </w:r>
      <w:r w:rsidRPr="001B1B22">
        <w:rPr>
          <w:i w:val="0"/>
          <w:color w:val="auto"/>
        </w:rPr>
        <w:t xml:space="preserve">and </w:t>
      </w:r>
      <w:r>
        <w:rPr>
          <w:i w:val="0"/>
          <w:color w:val="auto"/>
        </w:rPr>
        <w:t xml:space="preserve">production </w:t>
      </w:r>
      <w:r w:rsidRPr="001B1B22">
        <w:rPr>
          <w:i w:val="0"/>
          <w:color w:val="auto"/>
        </w:rPr>
        <w:t>pile installation shall be coordinated with the</w:t>
      </w:r>
      <w:r w:rsidR="0030227D">
        <w:rPr>
          <w:i w:val="0"/>
          <w:color w:val="auto"/>
        </w:rPr>
        <w:t xml:space="preserve"> Owner’s</w:t>
      </w:r>
      <w:r w:rsidRPr="001B1B22">
        <w:rPr>
          <w:i w:val="0"/>
          <w:color w:val="auto"/>
        </w:rPr>
        <w:t xml:space="preserve"> Engineer representative.</w:t>
      </w:r>
    </w:p>
    <w:p w14:paraId="3F176F79" w14:textId="77777777" w:rsidR="00200808" w:rsidRDefault="00200808" w:rsidP="009C5A59">
      <w:pPr>
        <w:pStyle w:val="Heading4"/>
        <w:numPr>
          <w:ilvl w:val="0"/>
          <w:numId w:val="0"/>
        </w:numPr>
        <w:spacing w:before="0" w:line="240" w:lineRule="auto"/>
        <w:ind w:left="1440"/>
        <w:rPr>
          <w:i w:val="0"/>
          <w:color w:val="auto"/>
        </w:rPr>
      </w:pPr>
    </w:p>
    <w:p w14:paraId="011C4463" w14:textId="77777777" w:rsidR="00200808" w:rsidRDefault="00200808" w:rsidP="009C5A59">
      <w:pPr>
        <w:pStyle w:val="Heading4"/>
        <w:spacing w:before="0" w:line="240" w:lineRule="auto"/>
        <w:ind w:left="1440" w:hanging="360"/>
        <w:rPr>
          <w:i w:val="0"/>
          <w:color w:val="auto"/>
        </w:rPr>
      </w:pPr>
      <w:r>
        <w:rPr>
          <w:i w:val="0"/>
          <w:color w:val="auto"/>
        </w:rPr>
        <w:t>Prepare and provide submittals as required herein for review by the Owner’s Representative.</w:t>
      </w:r>
    </w:p>
    <w:p w14:paraId="34782BC2" w14:textId="77777777" w:rsidR="00200808" w:rsidRDefault="00200808" w:rsidP="009C5A59">
      <w:pPr>
        <w:pStyle w:val="Heading4"/>
        <w:numPr>
          <w:ilvl w:val="0"/>
          <w:numId w:val="0"/>
        </w:numPr>
        <w:spacing w:before="0" w:line="240" w:lineRule="auto"/>
        <w:ind w:left="1440"/>
        <w:rPr>
          <w:i w:val="0"/>
          <w:color w:val="auto"/>
        </w:rPr>
      </w:pPr>
    </w:p>
    <w:p w14:paraId="01338840" w14:textId="77777777" w:rsidR="00200808" w:rsidRDefault="00200808" w:rsidP="009C5A59">
      <w:pPr>
        <w:pStyle w:val="Heading4"/>
        <w:spacing w:before="0" w:line="240" w:lineRule="auto"/>
        <w:ind w:left="1440" w:hanging="360"/>
        <w:rPr>
          <w:i w:val="0"/>
          <w:color w:val="auto"/>
        </w:rPr>
      </w:pPr>
      <w:r>
        <w:rPr>
          <w:i w:val="0"/>
          <w:color w:val="auto"/>
        </w:rPr>
        <w:t>Furnishing and installing all elements of the load reaction frame, including hold down anchors, reaction frame, and hydraulic jack.</w:t>
      </w:r>
    </w:p>
    <w:p w14:paraId="30FEA4E7" w14:textId="77777777" w:rsidR="00200808" w:rsidRDefault="00200808" w:rsidP="009C5A59">
      <w:pPr>
        <w:pStyle w:val="Heading4"/>
        <w:numPr>
          <w:ilvl w:val="0"/>
          <w:numId w:val="0"/>
        </w:numPr>
        <w:spacing w:before="0" w:line="240" w:lineRule="auto"/>
        <w:ind w:left="1440"/>
        <w:rPr>
          <w:i w:val="0"/>
          <w:color w:val="auto"/>
        </w:rPr>
      </w:pPr>
    </w:p>
    <w:p w14:paraId="3409031B" w14:textId="77777777" w:rsidR="00200808" w:rsidRDefault="00200808" w:rsidP="009C5A59">
      <w:pPr>
        <w:pStyle w:val="Heading4"/>
        <w:spacing w:before="0" w:line="240" w:lineRule="auto"/>
        <w:ind w:left="1440" w:hanging="360"/>
        <w:rPr>
          <w:i w:val="0"/>
          <w:color w:val="auto"/>
        </w:rPr>
      </w:pPr>
      <w:r>
        <w:rPr>
          <w:i w:val="0"/>
          <w:color w:val="auto"/>
        </w:rPr>
        <w:t>Cut-off</w:t>
      </w:r>
      <w:r w:rsidR="001804D3">
        <w:rPr>
          <w:i w:val="0"/>
          <w:color w:val="auto"/>
        </w:rPr>
        <w:t xml:space="preserve"> of</w:t>
      </w:r>
      <w:r>
        <w:rPr>
          <w:i w:val="0"/>
          <w:color w:val="auto"/>
        </w:rPr>
        <w:t xml:space="preserve"> </w:t>
      </w:r>
      <w:r w:rsidR="001804D3">
        <w:rPr>
          <w:i w:val="0"/>
          <w:color w:val="auto"/>
        </w:rPr>
        <w:t>or coordinate with General Contractor for</w:t>
      </w:r>
      <w:r>
        <w:rPr>
          <w:i w:val="0"/>
          <w:color w:val="auto"/>
        </w:rPr>
        <w:t xml:space="preserve"> pile stick-</w:t>
      </w:r>
      <w:r w:rsidR="001804D3">
        <w:rPr>
          <w:i w:val="0"/>
          <w:color w:val="auto"/>
        </w:rPr>
        <w:t xml:space="preserve">ups at design cut-off elevation </w:t>
      </w:r>
      <w:r>
        <w:rPr>
          <w:i w:val="0"/>
          <w:color w:val="auto"/>
        </w:rPr>
        <w:t>and legally dispose or recycle pile cut-offs at approved off-site locations.</w:t>
      </w:r>
    </w:p>
    <w:p w14:paraId="58C8ED96" w14:textId="77777777" w:rsidR="00200808" w:rsidRDefault="00200808" w:rsidP="009C5A59">
      <w:pPr>
        <w:pStyle w:val="Heading4"/>
        <w:numPr>
          <w:ilvl w:val="0"/>
          <w:numId w:val="0"/>
        </w:numPr>
        <w:spacing w:before="0" w:line="240" w:lineRule="auto"/>
        <w:ind w:left="1440"/>
        <w:rPr>
          <w:i w:val="0"/>
          <w:color w:val="auto"/>
        </w:rPr>
      </w:pPr>
    </w:p>
    <w:p w14:paraId="2F4F77F9" w14:textId="77777777" w:rsidR="00200808" w:rsidRDefault="00200808" w:rsidP="009C5A59">
      <w:pPr>
        <w:pStyle w:val="Heading4"/>
        <w:spacing w:before="0" w:line="240" w:lineRule="auto"/>
        <w:ind w:left="1440" w:hanging="360"/>
        <w:rPr>
          <w:i w:val="0"/>
          <w:color w:val="auto"/>
        </w:rPr>
      </w:pPr>
      <w:r>
        <w:rPr>
          <w:i w:val="0"/>
          <w:color w:val="auto"/>
        </w:rPr>
        <w:t>Coordinate with the General/Site Contractor to provide survey control, site working elevations and layout of design pile locations to complete the work.</w:t>
      </w:r>
    </w:p>
    <w:p w14:paraId="16BA5530" w14:textId="77777777" w:rsidR="00200808" w:rsidRDefault="00200808" w:rsidP="009C5A59">
      <w:pPr>
        <w:pStyle w:val="Heading4"/>
        <w:numPr>
          <w:ilvl w:val="0"/>
          <w:numId w:val="0"/>
        </w:numPr>
        <w:spacing w:before="0" w:line="240" w:lineRule="auto"/>
        <w:ind w:left="1440"/>
        <w:rPr>
          <w:i w:val="0"/>
          <w:color w:val="auto"/>
        </w:rPr>
      </w:pPr>
    </w:p>
    <w:p w14:paraId="0562E217" w14:textId="77777777" w:rsidR="00200808" w:rsidRDefault="00200808" w:rsidP="009C5A59">
      <w:pPr>
        <w:pStyle w:val="Heading3"/>
        <w:spacing w:before="0" w:line="240" w:lineRule="auto"/>
        <w:ind w:left="900" w:hanging="720"/>
        <w:rPr>
          <w:color w:val="auto"/>
          <w:sz w:val="22"/>
          <w:szCs w:val="22"/>
        </w:rPr>
      </w:pPr>
      <w:r>
        <w:rPr>
          <w:color w:val="auto"/>
          <w:sz w:val="22"/>
          <w:szCs w:val="22"/>
        </w:rPr>
        <w:t>Coordinate all handling and disposal of any cuttings or spoils as required to complete the Work described in this Section.</w:t>
      </w:r>
    </w:p>
    <w:p w14:paraId="3D88430E" w14:textId="77777777" w:rsidR="00200808" w:rsidRDefault="00200808" w:rsidP="009C5A59">
      <w:pPr>
        <w:pStyle w:val="Heading3"/>
        <w:numPr>
          <w:ilvl w:val="0"/>
          <w:numId w:val="0"/>
        </w:numPr>
        <w:spacing w:before="0" w:line="240" w:lineRule="auto"/>
        <w:ind w:left="900"/>
        <w:rPr>
          <w:color w:val="auto"/>
          <w:sz w:val="22"/>
          <w:szCs w:val="22"/>
        </w:rPr>
      </w:pPr>
    </w:p>
    <w:p w14:paraId="2F813A7E" w14:textId="77777777" w:rsidR="00200808" w:rsidRPr="002C2B2C" w:rsidRDefault="00200808" w:rsidP="009C5A59">
      <w:pPr>
        <w:pStyle w:val="Heading3"/>
        <w:spacing w:before="0" w:line="240" w:lineRule="auto"/>
        <w:ind w:left="900" w:hanging="720"/>
        <w:rPr>
          <w:color w:val="auto"/>
          <w:sz w:val="22"/>
          <w:szCs w:val="22"/>
        </w:rPr>
      </w:pPr>
      <w:r>
        <w:rPr>
          <w:color w:val="auto"/>
          <w:sz w:val="22"/>
          <w:szCs w:val="22"/>
        </w:rPr>
        <w:t>General Contractor is responsible for locating and protecting existing and new utilities, structures, and other facilities and site improvements during all Work.  The General Contractor shall coordinate installation of new utilities with Specialty Contractor to avoid interferences with foundation construction.</w:t>
      </w:r>
    </w:p>
    <w:p w14:paraId="0BADB56A" w14:textId="77777777" w:rsidR="00200808" w:rsidRDefault="00200808" w:rsidP="009C5A59">
      <w:pPr>
        <w:pStyle w:val="Heading3"/>
        <w:numPr>
          <w:ilvl w:val="0"/>
          <w:numId w:val="0"/>
        </w:numPr>
        <w:spacing w:before="0" w:line="240" w:lineRule="auto"/>
        <w:ind w:left="900"/>
        <w:rPr>
          <w:color w:val="auto"/>
          <w:sz w:val="22"/>
          <w:szCs w:val="22"/>
        </w:rPr>
      </w:pPr>
    </w:p>
    <w:p w14:paraId="22155B7B" w14:textId="77777777" w:rsidR="00200808" w:rsidRDefault="00200808" w:rsidP="009C5A59">
      <w:pPr>
        <w:pStyle w:val="Heading3"/>
        <w:spacing w:before="0" w:line="240" w:lineRule="auto"/>
        <w:ind w:left="900" w:hanging="720"/>
        <w:rPr>
          <w:color w:val="auto"/>
          <w:sz w:val="22"/>
          <w:szCs w:val="22"/>
        </w:rPr>
      </w:pPr>
      <w:r>
        <w:rPr>
          <w:color w:val="auto"/>
          <w:sz w:val="22"/>
          <w:szCs w:val="22"/>
        </w:rPr>
        <w:t>General Contractor is responsible for excavations required during construction to remove obstructions and allow production piles to be installed.  Pile installation shall continue at other nearby locations so as to reasonably continue installation and maintain schedule as the pile location(s) in question is evaluated.</w:t>
      </w:r>
    </w:p>
    <w:p w14:paraId="28634B76" w14:textId="77777777" w:rsidR="00200808" w:rsidRDefault="00200808" w:rsidP="009C5A59">
      <w:pPr>
        <w:pStyle w:val="Heading3"/>
        <w:numPr>
          <w:ilvl w:val="0"/>
          <w:numId w:val="0"/>
        </w:numPr>
        <w:spacing w:before="0" w:line="240" w:lineRule="auto"/>
        <w:ind w:left="900"/>
        <w:rPr>
          <w:color w:val="auto"/>
          <w:sz w:val="22"/>
          <w:szCs w:val="22"/>
        </w:rPr>
      </w:pPr>
    </w:p>
    <w:p w14:paraId="0452B62D" w14:textId="77777777" w:rsidR="00200808" w:rsidRDefault="00200808" w:rsidP="009C5A59">
      <w:pPr>
        <w:pStyle w:val="Heading3"/>
        <w:spacing w:before="0" w:line="240" w:lineRule="auto"/>
        <w:ind w:left="907" w:hanging="720"/>
        <w:rPr>
          <w:color w:val="auto"/>
          <w:sz w:val="22"/>
          <w:szCs w:val="22"/>
        </w:rPr>
      </w:pPr>
      <w:r>
        <w:rPr>
          <w:color w:val="auto"/>
          <w:sz w:val="22"/>
          <w:szCs w:val="22"/>
        </w:rPr>
        <w:t>Conduct all Work in accordance with OSHA requirements and other applicable laws and regulations, and with the requirements of all federal, state, county and local agencies and authorities having jurisdiction over the Work.</w:t>
      </w:r>
    </w:p>
    <w:p w14:paraId="74239AAF" w14:textId="77777777" w:rsidR="00443025" w:rsidRDefault="00443025" w:rsidP="009C5A59">
      <w:pPr>
        <w:pStyle w:val="Heading3"/>
        <w:numPr>
          <w:ilvl w:val="0"/>
          <w:numId w:val="0"/>
        </w:numPr>
        <w:spacing w:before="0" w:line="240" w:lineRule="auto"/>
        <w:ind w:left="907"/>
        <w:rPr>
          <w:color w:val="auto"/>
          <w:sz w:val="22"/>
          <w:szCs w:val="22"/>
        </w:rPr>
      </w:pPr>
    </w:p>
    <w:p w14:paraId="14F23093" w14:textId="77777777" w:rsidR="00200808" w:rsidRPr="007C1E90" w:rsidRDefault="00200808" w:rsidP="009C5A59">
      <w:pPr>
        <w:pStyle w:val="Heading3"/>
        <w:spacing w:before="0" w:line="240" w:lineRule="auto"/>
        <w:ind w:left="907" w:hanging="720"/>
        <w:rPr>
          <w:color w:val="auto"/>
          <w:sz w:val="22"/>
          <w:szCs w:val="22"/>
        </w:rPr>
      </w:pPr>
      <w:r w:rsidRPr="007C1E90">
        <w:rPr>
          <w:color w:val="auto"/>
          <w:sz w:val="22"/>
          <w:szCs w:val="22"/>
        </w:rPr>
        <w:t>Obtain, pay for and comply with all required permits, licenses and approvals prior to commencing and during the Work.</w:t>
      </w:r>
    </w:p>
    <w:p w14:paraId="2A3E3AC4" w14:textId="77777777" w:rsidR="00200808" w:rsidRPr="007C1E90" w:rsidRDefault="00200808" w:rsidP="009C5A59">
      <w:pPr>
        <w:spacing w:after="0" w:line="240" w:lineRule="auto"/>
      </w:pPr>
    </w:p>
    <w:p w14:paraId="30612FFF" w14:textId="77777777" w:rsidR="00A05F58" w:rsidRPr="007C1E90" w:rsidRDefault="00A05F58" w:rsidP="00A05F58">
      <w:pPr>
        <w:pStyle w:val="Heading2"/>
        <w:tabs>
          <w:tab w:val="left" w:pos="900"/>
        </w:tabs>
        <w:spacing w:before="0" w:line="240" w:lineRule="auto"/>
        <w:ind w:left="0"/>
        <w:rPr>
          <w:color w:val="auto"/>
          <w:sz w:val="22"/>
          <w:szCs w:val="22"/>
        </w:rPr>
      </w:pPr>
      <w:r w:rsidRPr="007C1E90">
        <w:rPr>
          <w:color w:val="auto"/>
          <w:sz w:val="22"/>
          <w:szCs w:val="22"/>
        </w:rPr>
        <w:t>QUALITY CONTROL / QUALITY ASSURANCE</w:t>
      </w:r>
    </w:p>
    <w:p w14:paraId="1B7B055B" w14:textId="77777777" w:rsidR="00A05F58" w:rsidRPr="007C1E90" w:rsidRDefault="00A05F58" w:rsidP="00A05F58">
      <w:pPr>
        <w:pStyle w:val="Heading3"/>
        <w:numPr>
          <w:ilvl w:val="0"/>
          <w:numId w:val="0"/>
        </w:numPr>
        <w:spacing w:before="0" w:line="240" w:lineRule="auto"/>
        <w:ind w:left="990"/>
        <w:rPr>
          <w:color w:val="auto"/>
          <w:sz w:val="22"/>
          <w:szCs w:val="22"/>
        </w:rPr>
      </w:pPr>
    </w:p>
    <w:p w14:paraId="598944FB" w14:textId="77777777" w:rsidR="006118F1" w:rsidRPr="007C1E90" w:rsidRDefault="006118F1" w:rsidP="006118F1">
      <w:pPr>
        <w:pStyle w:val="Heading3"/>
        <w:spacing w:before="0" w:line="240" w:lineRule="auto"/>
        <w:ind w:left="990" w:hanging="810"/>
        <w:rPr>
          <w:color w:val="auto"/>
          <w:sz w:val="22"/>
          <w:szCs w:val="22"/>
        </w:rPr>
      </w:pPr>
      <w:r w:rsidRPr="007C1E90">
        <w:rPr>
          <w:color w:val="auto"/>
          <w:sz w:val="22"/>
          <w:szCs w:val="22"/>
        </w:rPr>
        <w:t>The Specialty Contractor shall have a full-time, on-site quality control representative to verify and report all installation procedures and test results.  The Specialty Contractor shall immediately report any unusual conditions encountered during installation to the Ductile Iron Pile Designer, the General Contractor and the Quality Assurance representative.</w:t>
      </w:r>
    </w:p>
    <w:p w14:paraId="0228319F" w14:textId="77777777" w:rsidR="006118F1" w:rsidRPr="007C1E90" w:rsidRDefault="006118F1" w:rsidP="006118F1"/>
    <w:p w14:paraId="5B044B78" w14:textId="4785AFA8" w:rsidR="00A05F58" w:rsidRPr="007C1E90" w:rsidRDefault="00A05F58" w:rsidP="00A05F58">
      <w:pPr>
        <w:pStyle w:val="Heading3"/>
        <w:spacing w:before="0" w:line="240" w:lineRule="auto"/>
        <w:ind w:left="990" w:hanging="810"/>
        <w:rPr>
          <w:color w:val="auto"/>
          <w:sz w:val="22"/>
          <w:szCs w:val="22"/>
        </w:rPr>
      </w:pPr>
      <w:r w:rsidRPr="007C1E90">
        <w:rPr>
          <w:color w:val="auto"/>
          <w:sz w:val="22"/>
          <w:szCs w:val="22"/>
        </w:rPr>
        <w:lastRenderedPageBreak/>
        <w:t xml:space="preserve">The Owner </w:t>
      </w:r>
      <w:r w:rsidR="006118F1" w:rsidRPr="007C1E90">
        <w:rPr>
          <w:color w:val="auto"/>
          <w:sz w:val="22"/>
          <w:szCs w:val="22"/>
        </w:rPr>
        <w:t>shall</w:t>
      </w:r>
      <w:r w:rsidRPr="007C1E90">
        <w:rPr>
          <w:color w:val="auto"/>
          <w:sz w:val="22"/>
          <w:szCs w:val="22"/>
        </w:rPr>
        <w:t xml:space="preserve"> retain </w:t>
      </w:r>
      <w:r w:rsidR="006118F1" w:rsidRPr="007C1E90">
        <w:rPr>
          <w:color w:val="auto"/>
          <w:sz w:val="22"/>
          <w:szCs w:val="22"/>
        </w:rPr>
        <w:t xml:space="preserve">an independent engineering testing firm to provide Quality Assurance services in the form of </w:t>
      </w:r>
      <w:r w:rsidRPr="007C1E90">
        <w:rPr>
          <w:color w:val="auto"/>
          <w:sz w:val="22"/>
          <w:szCs w:val="22"/>
        </w:rPr>
        <w:t xml:space="preserve">on-site monitoring of Ductile Iron Pile installations.  </w:t>
      </w:r>
      <w:r w:rsidR="006118F1" w:rsidRPr="007C1E90">
        <w:rPr>
          <w:color w:val="auto"/>
          <w:sz w:val="22"/>
          <w:szCs w:val="22"/>
        </w:rPr>
        <w:t xml:space="preserve">The Quality Assurance representative shall observe installation </w:t>
      </w:r>
      <w:r w:rsidR="0030227D">
        <w:rPr>
          <w:color w:val="auto"/>
          <w:sz w:val="22"/>
          <w:szCs w:val="22"/>
        </w:rPr>
        <w:t xml:space="preserve">and load testing </w:t>
      </w:r>
      <w:r w:rsidR="006118F1" w:rsidRPr="007C1E90">
        <w:rPr>
          <w:color w:val="auto"/>
          <w:sz w:val="22"/>
          <w:szCs w:val="22"/>
        </w:rPr>
        <w:t xml:space="preserve">of non-production load test pile(s) and </w:t>
      </w:r>
      <w:r w:rsidR="0030227D">
        <w:rPr>
          <w:color w:val="auto"/>
          <w:sz w:val="22"/>
          <w:szCs w:val="22"/>
        </w:rPr>
        <w:t xml:space="preserve">as well as installation of </w:t>
      </w:r>
      <w:r w:rsidR="006118F1" w:rsidRPr="007C1E90">
        <w:rPr>
          <w:color w:val="auto"/>
          <w:sz w:val="22"/>
          <w:szCs w:val="22"/>
        </w:rPr>
        <w:t xml:space="preserve">production piles.  </w:t>
      </w:r>
      <w:r w:rsidRPr="007C1E90">
        <w:rPr>
          <w:color w:val="auto"/>
          <w:sz w:val="22"/>
          <w:szCs w:val="22"/>
        </w:rPr>
        <w:t xml:space="preserve">The </w:t>
      </w:r>
      <w:r w:rsidR="007C1E90" w:rsidRPr="007C1E90">
        <w:rPr>
          <w:color w:val="auto"/>
          <w:sz w:val="22"/>
          <w:szCs w:val="22"/>
        </w:rPr>
        <w:t>Quality Assurance representative s</w:t>
      </w:r>
      <w:r w:rsidRPr="007C1E90">
        <w:rPr>
          <w:color w:val="auto"/>
          <w:sz w:val="22"/>
          <w:szCs w:val="22"/>
        </w:rPr>
        <w:t>ha</w:t>
      </w:r>
      <w:r w:rsidR="007C1E90" w:rsidRPr="007C1E90">
        <w:rPr>
          <w:color w:val="auto"/>
          <w:sz w:val="22"/>
          <w:szCs w:val="22"/>
        </w:rPr>
        <w:t>ll advise the Specialty Designer/Contractor and General Contractor</w:t>
      </w:r>
      <w:r w:rsidRPr="007C1E90">
        <w:rPr>
          <w:color w:val="auto"/>
          <w:sz w:val="22"/>
          <w:szCs w:val="22"/>
        </w:rPr>
        <w:t xml:space="preserve"> in writing, if at any time, in his opinion, the work is not in substantial conformity with the plans and specifications.  The </w:t>
      </w:r>
      <w:r w:rsidR="007C1E90" w:rsidRPr="007C1E90">
        <w:rPr>
          <w:color w:val="auto"/>
          <w:sz w:val="22"/>
          <w:szCs w:val="22"/>
        </w:rPr>
        <w:t xml:space="preserve">Quality Assurance representative </w:t>
      </w:r>
      <w:r w:rsidRPr="007C1E90">
        <w:rPr>
          <w:color w:val="auto"/>
          <w:sz w:val="22"/>
          <w:szCs w:val="22"/>
        </w:rPr>
        <w:t>shall</w:t>
      </w:r>
      <w:r w:rsidR="007C1E90" w:rsidRPr="007C1E90">
        <w:rPr>
          <w:color w:val="auto"/>
          <w:sz w:val="22"/>
          <w:szCs w:val="22"/>
        </w:rPr>
        <w:t xml:space="preserve"> at no time</w:t>
      </w:r>
      <w:r w:rsidRPr="007C1E90">
        <w:rPr>
          <w:color w:val="auto"/>
          <w:sz w:val="22"/>
          <w:szCs w:val="22"/>
        </w:rPr>
        <w:t xml:space="preserve"> direct the Specialty Contractor’</w:t>
      </w:r>
      <w:r w:rsidR="007C1E90" w:rsidRPr="007C1E90">
        <w:rPr>
          <w:color w:val="auto"/>
          <w:sz w:val="22"/>
          <w:szCs w:val="22"/>
        </w:rPr>
        <w:t>s work</w:t>
      </w:r>
      <w:r w:rsidRPr="007C1E90">
        <w:rPr>
          <w:color w:val="auto"/>
          <w:sz w:val="22"/>
          <w:szCs w:val="22"/>
        </w:rPr>
        <w:t>.</w:t>
      </w:r>
    </w:p>
    <w:p w14:paraId="4ED028F7" w14:textId="77777777" w:rsidR="00A05F58" w:rsidRPr="007C1E90" w:rsidRDefault="00A05F58" w:rsidP="00A05F58">
      <w:pPr>
        <w:pStyle w:val="Heading2"/>
        <w:numPr>
          <w:ilvl w:val="0"/>
          <w:numId w:val="0"/>
        </w:numPr>
        <w:tabs>
          <w:tab w:val="left" w:pos="900"/>
        </w:tabs>
        <w:spacing w:before="0" w:line="240" w:lineRule="auto"/>
        <w:rPr>
          <w:color w:val="auto"/>
          <w:sz w:val="22"/>
          <w:szCs w:val="22"/>
        </w:rPr>
      </w:pPr>
    </w:p>
    <w:p w14:paraId="22C06B91" w14:textId="77777777" w:rsidR="00200808" w:rsidRPr="007C1E90" w:rsidRDefault="00200808" w:rsidP="009C5A59">
      <w:pPr>
        <w:pStyle w:val="Heading2"/>
        <w:tabs>
          <w:tab w:val="left" w:pos="900"/>
        </w:tabs>
        <w:spacing w:before="0" w:line="240" w:lineRule="auto"/>
        <w:ind w:left="0"/>
        <w:rPr>
          <w:color w:val="auto"/>
          <w:sz w:val="22"/>
          <w:szCs w:val="22"/>
        </w:rPr>
      </w:pPr>
      <w:r w:rsidRPr="007C1E90">
        <w:rPr>
          <w:color w:val="auto"/>
          <w:sz w:val="22"/>
          <w:szCs w:val="22"/>
        </w:rPr>
        <w:t>SUBMITTALS</w:t>
      </w:r>
    </w:p>
    <w:p w14:paraId="4AEB595D" w14:textId="77777777" w:rsidR="00BD6954" w:rsidRPr="007C1E90" w:rsidRDefault="00BD6954" w:rsidP="009C5A59">
      <w:pPr>
        <w:pStyle w:val="Heading3"/>
        <w:numPr>
          <w:ilvl w:val="0"/>
          <w:numId w:val="0"/>
        </w:numPr>
        <w:spacing w:before="0" w:line="240" w:lineRule="auto"/>
        <w:ind w:left="907"/>
        <w:rPr>
          <w:color w:val="auto"/>
          <w:sz w:val="22"/>
          <w:szCs w:val="22"/>
        </w:rPr>
      </w:pPr>
    </w:p>
    <w:p w14:paraId="41D02DC3" w14:textId="77777777" w:rsidR="00BF48DC" w:rsidRPr="00BF48DC" w:rsidRDefault="00200808" w:rsidP="009C5A59">
      <w:pPr>
        <w:pStyle w:val="Heading3"/>
        <w:spacing w:before="0" w:line="240" w:lineRule="auto"/>
        <w:ind w:left="907" w:hanging="720"/>
        <w:rPr>
          <w:color w:val="auto"/>
          <w:sz w:val="22"/>
          <w:szCs w:val="22"/>
        </w:rPr>
      </w:pPr>
      <w:r w:rsidRPr="007C1E90">
        <w:rPr>
          <w:color w:val="auto"/>
          <w:sz w:val="22"/>
          <w:szCs w:val="22"/>
        </w:rPr>
        <w:t xml:space="preserve">The Specialty Contractor shall submit the information specified herein to the Owner’s Representative for review and </w:t>
      </w:r>
      <w:r w:rsidR="00B55863" w:rsidRPr="007C1E90">
        <w:rPr>
          <w:color w:val="auto"/>
          <w:sz w:val="22"/>
          <w:szCs w:val="22"/>
        </w:rPr>
        <w:t>approval</w:t>
      </w:r>
      <w:r w:rsidRPr="007C1E90">
        <w:rPr>
          <w:color w:val="auto"/>
          <w:sz w:val="22"/>
          <w:szCs w:val="22"/>
        </w:rPr>
        <w:t>.  Unless otherwise specified, submittals shall be made not less than two (2) weeks before the start of</w:t>
      </w:r>
      <w:r w:rsidRPr="00200808">
        <w:rPr>
          <w:color w:val="auto"/>
          <w:sz w:val="22"/>
          <w:szCs w:val="22"/>
        </w:rPr>
        <w:t xml:space="preserve"> work.  </w:t>
      </w:r>
    </w:p>
    <w:p w14:paraId="6A7857AC" w14:textId="77777777" w:rsidR="00BF48DC" w:rsidRDefault="00BF48DC" w:rsidP="009C5A59">
      <w:pPr>
        <w:pStyle w:val="Heading3"/>
        <w:numPr>
          <w:ilvl w:val="0"/>
          <w:numId w:val="0"/>
        </w:numPr>
        <w:spacing w:before="0" w:line="240" w:lineRule="auto"/>
        <w:ind w:left="907"/>
        <w:rPr>
          <w:color w:val="auto"/>
          <w:sz w:val="22"/>
          <w:szCs w:val="22"/>
        </w:rPr>
      </w:pPr>
    </w:p>
    <w:p w14:paraId="25C8466A" w14:textId="77777777" w:rsidR="00200808" w:rsidRDefault="00200808" w:rsidP="009C5A59">
      <w:pPr>
        <w:pStyle w:val="Heading3"/>
        <w:spacing w:before="0" w:line="240" w:lineRule="auto"/>
        <w:ind w:left="907" w:hanging="720"/>
        <w:rPr>
          <w:color w:val="auto"/>
          <w:sz w:val="22"/>
          <w:szCs w:val="22"/>
        </w:rPr>
      </w:pPr>
      <w:r>
        <w:rPr>
          <w:color w:val="auto"/>
          <w:sz w:val="22"/>
          <w:szCs w:val="22"/>
        </w:rPr>
        <w:t xml:space="preserve">All submittals </w:t>
      </w:r>
      <w:r w:rsidR="00DF4813">
        <w:rPr>
          <w:color w:val="auto"/>
          <w:sz w:val="22"/>
          <w:szCs w:val="22"/>
        </w:rPr>
        <w:t xml:space="preserve">specific to the design </w:t>
      </w:r>
      <w:r>
        <w:rPr>
          <w:color w:val="auto"/>
          <w:sz w:val="22"/>
          <w:szCs w:val="22"/>
        </w:rPr>
        <w:t xml:space="preserve">shall be prepared and stamped by a Professional Engineer licensed in the </w:t>
      </w:r>
      <w:r w:rsidR="00B55863">
        <w:rPr>
          <w:color w:val="auto"/>
          <w:sz w:val="22"/>
          <w:szCs w:val="22"/>
        </w:rPr>
        <w:t>State in which the project is constructed</w:t>
      </w:r>
      <w:r>
        <w:rPr>
          <w:color w:val="auto"/>
          <w:sz w:val="22"/>
          <w:szCs w:val="22"/>
        </w:rPr>
        <w:t>.</w:t>
      </w:r>
    </w:p>
    <w:p w14:paraId="0F421DB0" w14:textId="77777777" w:rsidR="00BF48DC" w:rsidRDefault="00BF48DC" w:rsidP="009C5A59">
      <w:pPr>
        <w:pStyle w:val="Heading3"/>
        <w:numPr>
          <w:ilvl w:val="0"/>
          <w:numId w:val="0"/>
        </w:numPr>
        <w:spacing w:before="0" w:line="240" w:lineRule="auto"/>
        <w:ind w:left="907"/>
        <w:rPr>
          <w:color w:val="auto"/>
          <w:sz w:val="22"/>
          <w:szCs w:val="22"/>
        </w:rPr>
      </w:pPr>
    </w:p>
    <w:p w14:paraId="76799FDB" w14:textId="77777777" w:rsidR="00B55863" w:rsidRDefault="00B55863" w:rsidP="009C5A59">
      <w:pPr>
        <w:pStyle w:val="Heading3"/>
        <w:spacing w:before="0" w:line="240" w:lineRule="auto"/>
        <w:ind w:left="907" w:hanging="720"/>
        <w:rPr>
          <w:color w:val="auto"/>
          <w:sz w:val="22"/>
          <w:szCs w:val="22"/>
        </w:rPr>
      </w:pPr>
      <w:r>
        <w:rPr>
          <w:color w:val="auto"/>
          <w:sz w:val="22"/>
          <w:szCs w:val="22"/>
        </w:rPr>
        <w:t>Submittals shall include the following:</w:t>
      </w:r>
    </w:p>
    <w:p w14:paraId="32F69A3B" w14:textId="77777777" w:rsidR="00443025" w:rsidRDefault="00443025" w:rsidP="009C5A59">
      <w:pPr>
        <w:pStyle w:val="Heading4"/>
        <w:numPr>
          <w:ilvl w:val="0"/>
          <w:numId w:val="0"/>
        </w:numPr>
        <w:spacing w:before="0" w:line="240" w:lineRule="auto"/>
        <w:ind w:left="1181"/>
        <w:rPr>
          <w:i w:val="0"/>
          <w:color w:val="auto"/>
        </w:rPr>
      </w:pPr>
    </w:p>
    <w:p w14:paraId="3987A512" w14:textId="77777777" w:rsidR="00443025" w:rsidRPr="00B55863" w:rsidRDefault="00443025" w:rsidP="009C5A59">
      <w:pPr>
        <w:pStyle w:val="Heading4"/>
        <w:spacing w:before="0" w:line="240" w:lineRule="auto"/>
        <w:ind w:left="1440" w:hanging="360"/>
        <w:rPr>
          <w:i w:val="0"/>
          <w:color w:val="auto"/>
        </w:rPr>
      </w:pPr>
      <w:r>
        <w:rPr>
          <w:i w:val="0"/>
          <w:color w:val="auto"/>
        </w:rPr>
        <w:t xml:space="preserve">Detailed information on proposed type, design capacity, configuration, dimensions, materials and methods for installing the </w:t>
      </w:r>
      <w:r w:rsidR="00F42156">
        <w:rPr>
          <w:i w:val="0"/>
          <w:color w:val="auto"/>
        </w:rPr>
        <w:t>Ductile Iron</w:t>
      </w:r>
      <w:r>
        <w:rPr>
          <w:i w:val="0"/>
          <w:color w:val="auto"/>
        </w:rPr>
        <w:t xml:space="preserve"> Piles.</w:t>
      </w:r>
    </w:p>
    <w:p w14:paraId="23D48300" w14:textId="77777777" w:rsidR="00443025" w:rsidRDefault="00443025" w:rsidP="009C5A59">
      <w:pPr>
        <w:pStyle w:val="Heading4"/>
        <w:numPr>
          <w:ilvl w:val="0"/>
          <w:numId w:val="0"/>
        </w:numPr>
        <w:spacing w:before="0" w:line="240" w:lineRule="auto"/>
        <w:ind w:left="1440"/>
        <w:rPr>
          <w:i w:val="0"/>
          <w:color w:val="auto"/>
        </w:rPr>
      </w:pPr>
    </w:p>
    <w:p w14:paraId="2AB25A36" w14:textId="77777777" w:rsidR="00443025" w:rsidRPr="00B55863" w:rsidRDefault="00443025" w:rsidP="009C5A59">
      <w:pPr>
        <w:pStyle w:val="Heading4"/>
        <w:spacing w:before="0" w:line="240" w:lineRule="auto"/>
        <w:ind w:left="1440" w:hanging="360"/>
        <w:rPr>
          <w:i w:val="0"/>
          <w:color w:val="auto"/>
        </w:rPr>
      </w:pPr>
      <w:r>
        <w:rPr>
          <w:i w:val="0"/>
          <w:color w:val="auto"/>
        </w:rPr>
        <w:t>Experience and qualifications of Specialty Contractor and proposed personnel.</w:t>
      </w:r>
    </w:p>
    <w:p w14:paraId="173BA0D6" w14:textId="77777777" w:rsidR="00BD6954" w:rsidRDefault="00BD6954" w:rsidP="009C5A59">
      <w:pPr>
        <w:pStyle w:val="Heading4"/>
        <w:numPr>
          <w:ilvl w:val="0"/>
          <w:numId w:val="0"/>
        </w:numPr>
        <w:spacing w:before="0" w:line="240" w:lineRule="auto"/>
        <w:ind w:left="1440"/>
        <w:rPr>
          <w:i w:val="0"/>
          <w:color w:val="auto"/>
        </w:rPr>
      </w:pPr>
    </w:p>
    <w:p w14:paraId="6595F5B3" w14:textId="77777777" w:rsidR="00BD6954" w:rsidRPr="000C69D5" w:rsidRDefault="00BD6954" w:rsidP="009C5A59">
      <w:pPr>
        <w:pStyle w:val="Heading4"/>
        <w:spacing w:before="0" w:line="240" w:lineRule="auto"/>
        <w:ind w:left="1440" w:hanging="360"/>
        <w:rPr>
          <w:i w:val="0"/>
          <w:color w:val="auto"/>
        </w:rPr>
      </w:pPr>
      <w:r w:rsidRPr="000C69D5">
        <w:rPr>
          <w:i w:val="0"/>
          <w:color w:val="auto"/>
        </w:rPr>
        <w:t xml:space="preserve">Written statement verifying the Specialty Contractor has successfully completed at least </w:t>
      </w:r>
      <w:r w:rsidR="000C69D5" w:rsidRPr="000C69D5">
        <w:rPr>
          <w:i w:val="0"/>
          <w:color w:val="auto"/>
        </w:rPr>
        <w:t>three (3</w:t>
      </w:r>
      <w:r w:rsidRPr="000C69D5">
        <w:rPr>
          <w:i w:val="0"/>
          <w:color w:val="auto"/>
        </w:rPr>
        <w:t>) projects of similar size and complexity in this type of installation.  Identify the name of the project, location, design consultant and owner for each project.</w:t>
      </w:r>
    </w:p>
    <w:p w14:paraId="44FFCA90" w14:textId="77777777" w:rsidR="00BD6954" w:rsidRDefault="00BD6954" w:rsidP="009C5A59">
      <w:pPr>
        <w:pStyle w:val="Heading4"/>
        <w:numPr>
          <w:ilvl w:val="0"/>
          <w:numId w:val="0"/>
        </w:numPr>
        <w:spacing w:before="0" w:line="240" w:lineRule="auto"/>
        <w:ind w:left="1440"/>
        <w:rPr>
          <w:i w:val="0"/>
          <w:color w:val="auto"/>
        </w:rPr>
      </w:pPr>
    </w:p>
    <w:p w14:paraId="240ADDCA" w14:textId="77777777" w:rsidR="00443025" w:rsidRDefault="00443025" w:rsidP="009C5A59">
      <w:pPr>
        <w:pStyle w:val="Heading4"/>
        <w:spacing w:before="0" w:line="240" w:lineRule="auto"/>
        <w:ind w:left="1440" w:hanging="360"/>
        <w:rPr>
          <w:i w:val="0"/>
          <w:color w:val="auto"/>
        </w:rPr>
      </w:pPr>
      <w:r>
        <w:rPr>
          <w:i w:val="0"/>
          <w:color w:val="auto"/>
        </w:rPr>
        <w:t xml:space="preserve">Description of the proposed pile installation equipment, materials, and procedures.  Include catalog cut sheets of equipment including (but not limited to) hammers, </w:t>
      </w:r>
      <w:r w:rsidR="001804D3">
        <w:rPr>
          <w:i w:val="0"/>
          <w:color w:val="auto"/>
        </w:rPr>
        <w:t>excavators, d</w:t>
      </w:r>
      <w:r>
        <w:rPr>
          <w:i w:val="0"/>
          <w:color w:val="auto"/>
        </w:rPr>
        <w:t xml:space="preserve">rills, pumps, </w:t>
      </w:r>
      <w:r w:rsidR="00F42156">
        <w:rPr>
          <w:i w:val="0"/>
          <w:color w:val="auto"/>
        </w:rPr>
        <w:t xml:space="preserve">and </w:t>
      </w:r>
      <w:r>
        <w:rPr>
          <w:i w:val="0"/>
          <w:color w:val="auto"/>
        </w:rPr>
        <w:t>mixing plants.</w:t>
      </w:r>
    </w:p>
    <w:p w14:paraId="4FEB624D" w14:textId="77777777" w:rsidR="00443025" w:rsidRDefault="00443025" w:rsidP="009C5A59">
      <w:pPr>
        <w:pStyle w:val="Heading4"/>
        <w:numPr>
          <w:ilvl w:val="0"/>
          <w:numId w:val="0"/>
        </w:numPr>
        <w:spacing w:before="0" w:line="240" w:lineRule="auto"/>
        <w:ind w:left="1440"/>
        <w:rPr>
          <w:i w:val="0"/>
          <w:color w:val="auto"/>
        </w:rPr>
      </w:pPr>
    </w:p>
    <w:p w14:paraId="14270E99" w14:textId="77777777" w:rsidR="00443025" w:rsidRDefault="00443025" w:rsidP="009C5A59">
      <w:pPr>
        <w:pStyle w:val="Heading4"/>
        <w:spacing w:before="0" w:line="240" w:lineRule="auto"/>
        <w:ind w:left="1440" w:hanging="360"/>
        <w:rPr>
          <w:i w:val="0"/>
          <w:color w:val="auto"/>
        </w:rPr>
      </w:pPr>
      <w:r>
        <w:rPr>
          <w:i w:val="0"/>
          <w:color w:val="auto"/>
        </w:rPr>
        <w:t xml:space="preserve">Detailed design calculations and drawings (the Design Submittal), for review and approval.  The information shall include but not be limited to </w:t>
      </w:r>
      <w:r w:rsidR="001804D3">
        <w:rPr>
          <w:i w:val="0"/>
          <w:color w:val="auto"/>
        </w:rPr>
        <w:t xml:space="preserve">design </w:t>
      </w:r>
      <w:r>
        <w:rPr>
          <w:i w:val="0"/>
          <w:color w:val="auto"/>
        </w:rPr>
        <w:t>capacities; spacing; depths; embedment in bearing stratum; locations; soil properties; element installation termination criteria and all other relevant information.</w:t>
      </w:r>
    </w:p>
    <w:p w14:paraId="3967C944" w14:textId="77777777" w:rsidR="00443025" w:rsidRDefault="00443025" w:rsidP="009C5A59">
      <w:pPr>
        <w:pStyle w:val="Heading4"/>
        <w:numPr>
          <w:ilvl w:val="0"/>
          <w:numId w:val="0"/>
        </w:numPr>
        <w:spacing w:before="0" w:line="240" w:lineRule="auto"/>
        <w:ind w:left="1440"/>
        <w:rPr>
          <w:i w:val="0"/>
          <w:color w:val="auto"/>
        </w:rPr>
      </w:pPr>
    </w:p>
    <w:p w14:paraId="5DA10CB2" w14:textId="64463961" w:rsidR="00443025" w:rsidRDefault="00443025" w:rsidP="009C5A59">
      <w:pPr>
        <w:pStyle w:val="Heading4"/>
        <w:spacing w:before="0" w:line="240" w:lineRule="auto"/>
        <w:ind w:left="1440" w:hanging="360"/>
        <w:rPr>
          <w:i w:val="0"/>
          <w:color w:val="auto"/>
        </w:rPr>
      </w:pPr>
      <w:r>
        <w:rPr>
          <w:i w:val="0"/>
          <w:color w:val="auto"/>
        </w:rPr>
        <w:t>Description of load test location</w:t>
      </w:r>
      <w:r w:rsidR="001804D3">
        <w:rPr>
          <w:i w:val="0"/>
          <w:color w:val="auto"/>
        </w:rPr>
        <w:t>(</w:t>
      </w:r>
      <w:r>
        <w:rPr>
          <w:i w:val="0"/>
          <w:color w:val="auto"/>
        </w:rPr>
        <w:t>s</w:t>
      </w:r>
      <w:r w:rsidR="001804D3">
        <w:rPr>
          <w:i w:val="0"/>
          <w:color w:val="auto"/>
        </w:rPr>
        <w:t>)</w:t>
      </w:r>
      <w:r>
        <w:rPr>
          <w:i w:val="0"/>
          <w:color w:val="auto"/>
        </w:rPr>
        <w:t>, equipment, procedures and load schedule.  Provide shop drawings with details of load test setup including test pile, reaction system layout, hydraulic jack, telltales or strain gages, and anticipated subsurface conditions at the test pile location.  Provide calibration records for the hydraulic jack to be used, prior to conducting the load test.</w:t>
      </w:r>
      <w:r w:rsidR="004730C2">
        <w:rPr>
          <w:i w:val="0"/>
          <w:color w:val="auto"/>
        </w:rPr>
        <w:t xml:space="preserve">  After test completion, the Specialty Contractor shall furnish a detailed description of the test </w:t>
      </w:r>
      <w:r w:rsidR="00E75C59">
        <w:rPr>
          <w:i w:val="0"/>
          <w:color w:val="auto"/>
        </w:rPr>
        <w:t>p</w:t>
      </w:r>
      <w:r w:rsidR="004730C2">
        <w:rPr>
          <w:i w:val="0"/>
          <w:color w:val="auto"/>
        </w:rPr>
        <w:t xml:space="preserve">ile installation and all test records and data, an analysis of the load test data and recommended design capacity based on the test results.  </w:t>
      </w:r>
    </w:p>
    <w:p w14:paraId="0670DE16" w14:textId="77777777" w:rsidR="00443025" w:rsidRDefault="00443025" w:rsidP="009C5A59">
      <w:pPr>
        <w:pStyle w:val="Heading4"/>
        <w:numPr>
          <w:ilvl w:val="0"/>
          <w:numId w:val="0"/>
        </w:numPr>
        <w:spacing w:before="0" w:line="240" w:lineRule="auto"/>
        <w:ind w:left="1440"/>
        <w:rPr>
          <w:i w:val="0"/>
          <w:color w:val="auto"/>
        </w:rPr>
      </w:pPr>
    </w:p>
    <w:p w14:paraId="3304A82B" w14:textId="77777777" w:rsidR="00DF4813" w:rsidRPr="00E75C59" w:rsidRDefault="00DF4813" w:rsidP="009C5A59">
      <w:pPr>
        <w:pStyle w:val="Heading4"/>
        <w:spacing w:before="0" w:line="240" w:lineRule="auto"/>
        <w:ind w:left="1440" w:hanging="360"/>
        <w:rPr>
          <w:i w:val="0"/>
          <w:color w:val="auto"/>
        </w:rPr>
      </w:pPr>
      <w:r w:rsidRPr="00E75C59">
        <w:rPr>
          <w:i w:val="0"/>
          <w:color w:val="auto"/>
        </w:rPr>
        <w:lastRenderedPageBreak/>
        <w:t>Cement grout or mortar mix design (if applicable) proposed for this work and strength test data for that mix by an independent testing laboratory certified by the State in which the project is constructed.</w:t>
      </w:r>
    </w:p>
    <w:p w14:paraId="54B4399C" w14:textId="77777777" w:rsidR="00DC0224" w:rsidRDefault="00DC0224" w:rsidP="009C5A59">
      <w:pPr>
        <w:pStyle w:val="Heading4"/>
        <w:numPr>
          <w:ilvl w:val="0"/>
          <w:numId w:val="0"/>
        </w:numPr>
        <w:spacing w:before="0" w:line="240" w:lineRule="auto"/>
        <w:ind w:left="1440"/>
        <w:rPr>
          <w:i w:val="0"/>
          <w:color w:val="auto"/>
        </w:rPr>
      </w:pPr>
    </w:p>
    <w:p w14:paraId="2112F429" w14:textId="77777777" w:rsidR="00DF4813" w:rsidRDefault="00DF4813" w:rsidP="009C5A59">
      <w:pPr>
        <w:pStyle w:val="Heading4"/>
        <w:spacing w:before="0" w:line="240" w:lineRule="auto"/>
        <w:ind w:left="1440" w:hanging="360"/>
        <w:rPr>
          <w:i w:val="0"/>
          <w:color w:val="auto"/>
        </w:rPr>
      </w:pPr>
      <w:r>
        <w:rPr>
          <w:i w:val="0"/>
          <w:color w:val="auto"/>
        </w:rPr>
        <w:t>Daily installation records including:</w:t>
      </w:r>
    </w:p>
    <w:p w14:paraId="6F2D7E3E" w14:textId="77777777" w:rsidR="009C5A59" w:rsidRDefault="009C5A59" w:rsidP="009C5A59">
      <w:pPr>
        <w:pStyle w:val="Heading5"/>
        <w:spacing w:before="0" w:line="240" w:lineRule="auto"/>
        <w:ind w:left="1890"/>
        <w:rPr>
          <w:color w:val="auto"/>
        </w:rPr>
      </w:pPr>
      <w:r>
        <w:rPr>
          <w:color w:val="auto"/>
        </w:rPr>
        <w:t>Project name and number.</w:t>
      </w:r>
    </w:p>
    <w:p w14:paraId="3F50F6F3" w14:textId="77777777" w:rsidR="009C5A59" w:rsidRDefault="009C5A59" w:rsidP="009C5A59">
      <w:pPr>
        <w:pStyle w:val="Heading5"/>
        <w:spacing w:before="0" w:line="240" w:lineRule="auto"/>
        <w:ind w:left="1890"/>
        <w:rPr>
          <w:color w:val="auto"/>
        </w:rPr>
      </w:pPr>
      <w:r>
        <w:rPr>
          <w:color w:val="auto"/>
        </w:rPr>
        <w:t>Name of Specialty Contractor.</w:t>
      </w:r>
    </w:p>
    <w:p w14:paraId="201EADCF" w14:textId="77777777" w:rsidR="00DF4813" w:rsidRDefault="00DF4813" w:rsidP="009C5A59">
      <w:pPr>
        <w:pStyle w:val="Heading5"/>
        <w:spacing w:before="0" w:line="240" w:lineRule="auto"/>
        <w:ind w:left="1890"/>
        <w:rPr>
          <w:color w:val="auto"/>
        </w:rPr>
      </w:pPr>
      <w:r w:rsidRPr="00DF4813">
        <w:rPr>
          <w:color w:val="auto"/>
        </w:rPr>
        <w:t>Date and time of installation (driving, grouting, etc</w:t>
      </w:r>
      <w:r>
        <w:rPr>
          <w:color w:val="auto"/>
        </w:rPr>
        <w:t>).</w:t>
      </w:r>
    </w:p>
    <w:p w14:paraId="53FE9665" w14:textId="77777777" w:rsidR="00DF4813" w:rsidRDefault="00DF4813" w:rsidP="009C5A59">
      <w:pPr>
        <w:pStyle w:val="Heading5"/>
        <w:spacing w:before="0" w:line="240" w:lineRule="auto"/>
        <w:ind w:left="1890"/>
        <w:rPr>
          <w:color w:val="auto"/>
        </w:rPr>
      </w:pPr>
      <w:r>
        <w:rPr>
          <w:color w:val="auto"/>
        </w:rPr>
        <w:t>Pile numbers, sizes, lengths and locations of piles.</w:t>
      </w:r>
    </w:p>
    <w:p w14:paraId="68DC835F" w14:textId="77777777" w:rsidR="009C5A59" w:rsidRDefault="009C5A59" w:rsidP="009C5A59">
      <w:pPr>
        <w:pStyle w:val="Heading5"/>
        <w:spacing w:before="0" w:line="240" w:lineRule="auto"/>
        <w:ind w:left="1890"/>
        <w:rPr>
          <w:color w:val="auto"/>
        </w:rPr>
      </w:pPr>
      <w:r>
        <w:rPr>
          <w:color w:val="auto"/>
        </w:rPr>
        <w:t xml:space="preserve">Type and size of installation equipment (i.e. </w:t>
      </w:r>
      <w:r w:rsidR="00F42156">
        <w:rPr>
          <w:color w:val="auto"/>
        </w:rPr>
        <w:t>excavator</w:t>
      </w:r>
      <w:r>
        <w:rPr>
          <w:color w:val="auto"/>
        </w:rPr>
        <w:t>, hammer, etc)</w:t>
      </w:r>
    </w:p>
    <w:p w14:paraId="6EA8B5D1" w14:textId="77777777" w:rsidR="00DF4813" w:rsidRPr="00DF4813" w:rsidRDefault="00DF4813" w:rsidP="009C5A59">
      <w:pPr>
        <w:pStyle w:val="Heading5"/>
        <w:spacing w:before="0" w:line="240" w:lineRule="auto"/>
        <w:ind w:left="1890"/>
        <w:rPr>
          <w:color w:val="auto"/>
        </w:rPr>
      </w:pPr>
      <w:r>
        <w:rPr>
          <w:color w:val="auto"/>
        </w:rPr>
        <w:t>Sequences of installation.</w:t>
      </w:r>
    </w:p>
    <w:p w14:paraId="5953F8C1" w14:textId="77777777" w:rsidR="009C5A59" w:rsidRDefault="009C5A59" w:rsidP="009C5A59">
      <w:pPr>
        <w:pStyle w:val="Heading5"/>
        <w:spacing w:before="0" w:line="240" w:lineRule="auto"/>
        <w:ind w:left="1890"/>
        <w:rPr>
          <w:color w:val="auto"/>
        </w:rPr>
      </w:pPr>
      <w:r>
        <w:rPr>
          <w:color w:val="auto"/>
        </w:rPr>
        <w:t>Ground Elevation.</w:t>
      </w:r>
    </w:p>
    <w:p w14:paraId="057AD843" w14:textId="77777777" w:rsidR="00DF4813" w:rsidRDefault="00DC0224" w:rsidP="009C5A59">
      <w:pPr>
        <w:pStyle w:val="Heading5"/>
        <w:spacing w:before="0" w:line="240" w:lineRule="auto"/>
        <w:ind w:left="1890"/>
        <w:rPr>
          <w:color w:val="auto"/>
        </w:rPr>
      </w:pPr>
      <w:r>
        <w:rPr>
          <w:color w:val="auto"/>
        </w:rPr>
        <w:t xml:space="preserve">Cut-off elevation of each pile to the </w:t>
      </w:r>
      <w:r w:rsidRPr="000C69D5">
        <w:rPr>
          <w:color w:val="auto"/>
        </w:rPr>
        <w:t>nearest 0.1 foot.</w:t>
      </w:r>
    </w:p>
    <w:p w14:paraId="54C73524" w14:textId="6C4E1620" w:rsidR="00DC0224" w:rsidRPr="000C69D5" w:rsidRDefault="00DC0224" w:rsidP="009C5A59">
      <w:pPr>
        <w:pStyle w:val="Heading5"/>
        <w:spacing w:before="0" w:line="240" w:lineRule="auto"/>
        <w:ind w:left="1890"/>
        <w:rPr>
          <w:color w:val="auto"/>
          <w:highlight w:val="yellow"/>
        </w:rPr>
      </w:pPr>
      <w:r w:rsidRPr="001804D3">
        <w:rPr>
          <w:color w:val="auto"/>
          <w:highlight w:val="yellow"/>
        </w:rPr>
        <w:t xml:space="preserve">Volume of grout used and </w:t>
      </w:r>
      <w:r w:rsidR="00E75C59">
        <w:rPr>
          <w:color w:val="auto"/>
          <w:highlight w:val="yellow"/>
        </w:rPr>
        <w:t>typical pumping</w:t>
      </w:r>
      <w:r w:rsidRPr="001804D3">
        <w:rPr>
          <w:color w:val="auto"/>
          <w:highlight w:val="yellow"/>
        </w:rPr>
        <w:t xml:space="preserve"> pressure (if applicable).</w:t>
      </w:r>
    </w:p>
    <w:p w14:paraId="794E85C2" w14:textId="77777777" w:rsidR="00DC0224" w:rsidRPr="000C69D5" w:rsidRDefault="00DC0224" w:rsidP="009C5A59">
      <w:pPr>
        <w:pStyle w:val="Heading5"/>
        <w:spacing w:before="0" w:line="240" w:lineRule="auto"/>
        <w:ind w:left="1890"/>
        <w:rPr>
          <w:color w:val="auto"/>
          <w:highlight w:val="yellow"/>
        </w:rPr>
      </w:pPr>
      <w:r w:rsidRPr="000C69D5">
        <w:rPr>
          <w:color w:val="auto"/>
          <w:highlight w:val="yellow"/>
        </w:rPr>
        <w:t>Reinforcing steel details</w:t>
      </w:r>
      <w:r w:rsidR="00555B0B" w:rsidRPr="000C69D5">
        <w:rPr>
          <w:color w:val="auto"/>
          <w:highlight w:val="yellow"/>
        </w:rPr>
        <w:t xml:space="preserve"> (bar size, length, etc) (if applicable).</w:t>
      </w:r>
    </w:p>
    <w:p w14:paraId="546E61F4" w14:textId="77777777" w:rsidR="009C5A59" w:rsidRPr="000C69D5" w:rsidRDefault="009C5A59" w:rsidP="009C5A59">
      <w:pPr>
        <w:pStyle w:val="Heading5"/>
        <w:spacing w:before="0" w:line="240" w:lineRule="auto"/>
        <w:ind w:left="1890"/>
        <w:rPr>
          <w:color w:val="auto"/>
          <w:highlight w:val="yellow"/>
        </w:rPr>
      </w:pPr>
      <w:r w:rsidRPr="000C69D5">
        <w:rPr>
          <w:color w:val="auto"/>
          <w:highlight w:val="yellow"/>
        </w:rPr>
        <w:t>Rate of penetration (if applicable).</w:t>
      </w:r>
    </w:p>
    <w:p w14:paraId="29B0BEDC" w14:textId="77777777" w:rsidR="00887DD2" w:rsidRPr="000C69D5" w:rsidRDefault="00887DD2" w:rsidP="00564685">
      <w:pPr>
        <w:pStyle w:val="Heading5"/>
        <w:spacing w:before="0" w:line="240" w:lineRule="auto"/>
        <w:ind w:left="1890"/>
        <w:rPr>
          <w:color w:val="auto"/>
          <w:highlight w:val="yellow"/>
        </w:rPr>
      </w:pPr>
      <w:r w:rsidRPr="000C69D5">
        <w:rPr>
          <w:color w:val="auto"/>
          <w:highlight w:val="yellow"/>
        </w:rPr>
        <w:t>Depth to encounter start of bond zone (if applicable).</w:t>
      </w:r>
    </w:p>
    <w:p w14:paraId="7C96C301" w14:textId="77777777" w:rsidR="003D424C" w:rsidRPr="000C69D5" w:rsidRDefault="003D424C" w:rsidP="00564685">
      <w:pPr>
        <w:pStyle w:val="Heading5"/>
        <w:spacing w:before="0" w:line="240" w:lineRule="auto"/>
        <w:ind w:left="1890"/>
        <w:rPr>
          <w:color w:val="auto"/>
          <w:highlight w:val="yellow"/>
        </w:rPr>
      </w:pPr>
      <w:r w:rsidRPr="000C69D5">
        <w:rPr>
          <w:color w:val="auto"/>
          <w:highlight w:val="yellow"/>
        </w:rPr>
        <w:t>Bond length (if applicable).</w:t>
      </w:r>
    </w:p>
    <w:p w14:paraId="7CDB5856" w14:textId="0A4F3F48" w:rsidR="003D424C" w:rsidRPr="00E75C59" w:rsidRDefault="003D424C" w:rsidP="00564685">
      <w:pPr>
        <w:pStyle w:val="Heading5"/>
        <w:spacing w:before="0" w:line="240" w:lineRule="auto"/>
        <w:ind w:left="1890"/>
        <w:rPr>
          <w:highlight w:val="yellow"/>
        </w:rPr>
      </w:pPr>
      <w:r w:rsidRPr="00E75C59">
        <w:rPr>
          <w:color w:val="auto"/>
          <w:highlight w:val="yellow"/>
        </w:rPr>
        <w:t>Verification of set criteria</w:t>
      </w:r>
      <w:r w:rsidR="00E75C59" w:rsidRPr="00E75C59">
        <w:rPr>
          <w:color w:val="auto"/>
          <w:highlight w:val="yellow"/>
        </w:rPr>
        <w:t xml:space="preserve"> (if applicable)</w:t>
      </w:r>
      <w:r w:rsidRPr="00E75C59">
        <w:rPr>
          <w:color w:val="auto"/>
          <w:highlight w:val="yellow"/>
        </w:rPr>
        <w:t>.</w:t>
      </w:r>
    </w:p>
    <w:p w14:paraId="05D8E21E" w14:textId="77777777" w:rsidR="009C5A59" w:rsidRDefault="009C5A59" w:rsidP="009C5A59">
      <w:pPr>
        <w:pStyle w:val="Heading2"/>
        <w:numPr>
          <w:ilvl w:val="0"/>
          <w:numId w:val="0"/>
        </w:numPr>
        <w:tabs>
          <w:tab w:val="left" w:pos="900"/>
        </w:tabs>
        <w:spacing w:before="0" w:line="240" w:lineRule="auto"/>
        <w:rPr>
          <w:color w:val="auto"/>
          <w:sz w:val="22"/>
          <w:szCs w:val="22"/>
        </w:rPr>
      </w:pPr>
    </w:p>
    <w:p w14:paraId="6C674A93" w14:textId="77777777" w:rsidR="00200808" w:rsidRDefault="00BD6954" w:rsidP="009C5A59">
      <w:pPr>
        <w:pStyle w:val="Heading2"/>
        <w:tabs>
          <w:tab w:val="left" w:pos="900"/>
        </w:tabs>
        <w:spacing w:before="0" w:line="240" w:lineRule="auto"/>
        <w:ind w:left="0"/>
        <w:rPr>
          <w:color w:val="auto"/>
          <w:sz w:val="22"/>
          <w:szCs w:val="22"/>
        </w:rPr>
      </w:pPr>
      <w:r>
        <w:rPr>
          <w:color w:val="auto"/>
          <w:sz w:val="22"/>
          <w:szCs w:val="22"/>
        </w:rPr>
        <w:t>LINES, GRADES AND TOLERANCES</w:t>
      </w:r>
    </w:p>
    <w:p w14:paraId="51A4D3A6" w14:textId="77777777" w:rsidR="002D6323" w:rsidRDefault="002D6323" w:rsidP="009C5A59">
      <w:pPr>
        <w:pStyle w:val="Heading3"/>
        <w:numPr>
          <w:ilvl w:val="0"/>
          <w:numId w:val="0"/>
        </w:numPr>
        <w:spacing w:before="0" w:line="240" w:lineRule="auto"/>
        <w:ind w:left="907"/>
        <w:rPr>
          <w:color w:val="auto"/>
          <w:sz w:val="22"/>
          <w:szCs w:val="22"/>
        </w:rPr>
      </w:pPr>
    </w:p>
    <w:p w14:paraId="3B587706" w14:textId="77777777" w:rsidR="00BD6954" w:rsidRDefault="00BD6954" w:rsidP="009C5A59">
      <w:pPr>
        <w:pStyle w:val="Heading3"/>
        <w:spacing w:before="0" w:line="240" w:lineRule="auto"/>
        <w:ind w:left="907" w:hanging="720"/>
        <w:rPr>
          <w:color w:val="auto"/>
          <w:sz w:val="22"/>
          <w:szCs w:val="22"/>
        </w:rPr>
      </w:pPr>
      <w:r>
        <w:rPr>
          <w:color w:val="auto"/>
          <w:sz w:val="22"/>
          <w:szCs w:val="22"/>
        </w:rPr>
        <w:t>The Specialty Contractor shall coordinate with the General Contractor and Site Contractor to stake the pile locations and establish all elevations required.</w:t>
      </w:r>
    </w:p>
    <w:p w14:paraId="4BDAF45A" w14:textId="77777777" w:rsidR="002D6323" w:rsidRDefault="002D6323" w:rsidP="009C5A59">
      <w:pPr>
        <w:pStyle w:val="Heading3"/>
        <w:numPr>
          <w:ilvl w:val="0"/>
          <w:numId w:val="0"/>
        </w:numPr>
        <w:spacing w:before="0" w:line="240" w:lineRule="auto"/>
        <w:ind w:left="907"/>
        <w:rPr>
          <w:color w:val="auto"/>
          <w:sz w:val="22"/>
          <w:szCs w:val="22"/>
        </w:rPr>
      </w:pPr>
    </w:p>
    <w:p w14:paraId="29DCEC00" w14:textId="77777777" w:rsidR="00BD6954" w:rsidRPr="00BD6954" w:rsidRDefault="00BD6954" w:rsidP="009C5A59">
      <w:pPr>
        <w:pStyle w:val="Heading3"/>
        <w:spacing w:before="0" w:line="240" w:lineRule="auto"/>
        <w:ind w:left="907" w:hanging="720"/>
        <w:rPr>
          <w:color w:val="auto"/>
          <w:sz w:val="22"/>
          <w:szCs w:val="22"/>
        </w:rPr>
      </w:pPr>
      <w:r w:rsidRPr="00BD6954">
        <w:rPr>
          <w:color w:val="auto"/>
          <w:sz w:val="22"/>
          <w:szCs w:val="22"/>
        </w:rPr>
        <w:t xml:space="preserve">Maximum variation of any pile from its indicated location at the cut-off elevation shall not exceed </w:t>
      </w:r>
      <w:r w:rsidR="00F023D4">
        <w:rPr>
          <w:color w:val="auto"/>
          <w:sz w:val="22"/>
          <w:szCs w:val="22"/>
        </w:rPr>
        <w:t>six</w:t>
      </w:r>
      <w:r w:rsidRPr="00BD6954">
        <w:rPr>
          <w:color w:val="auto"/>
          <w:sz w:val="22"/>
          <w:szCs w:val="22"/>
        </w:rPr>
        <w:t xml:space="preserve"> inches (</w:t>
      </w:r>
      <w:r w:rsidR="000126A6">
        <w:rPr>
          <w:color w:val="auto"/>
          <w:sz w:val="22"/>
          <w:szCs w:val="22"/>
        </w:rPr>
        <w:t>6</w:t>
      </w:r>
      <w:r w:rsidRPr="00BD6954">
        <w:rPr>
          <w:color w:val="auto"/>
          <w:sz w:val="22"/>
          <w:szCs w:val="22"/>
        </w:rPr>
        <w:t xml:space="preserve">”) unless approved by the </w:t>
      </w:r>
      <w:r w:rsidR="00555B0B">
        <w:rPr>
          <w:color w:val="auto"/>
          <w:sz w:val="22"/>
          <w:szCs w:val="22"/>
        </w:rPr>
        <w:t>Engineer</w:t>
      </w:r>
      <w:r w:rsidRPr="00BD6954">
        <w:rPr>
          <w:color w:val="auto"/>
          <w:sz w:val="22"/>
          <w:szCs w:val="22"/>
        </w:rPr>
        <w:t>.</w:t>
      </w:r>
    </w:p>
    <w:p w14:paraId="1B568488" w14:textId="77777777" w:rsidR="00BD6954" w:rsidRDefault="00BD6954" w:rsidP="009C5A59">
      <w:pPr>
        <w:pStyle w:val="Heading3"/>
        <w:numPr>
          <w:ilvl w:val="0"/>
          <w:numId w:val="0"/>
        </w:numPr>
        <w:spacing w:before="0" w:line="240" w:lineRule="auto"/>
        <w:ind w:left="907"/>
        <w:rPr>
          <w:color w:val="auto"/>
          <w:sz w:val="22"/>
          <w:szCs w:val="22"/>
        </w:rPr>
      </w:pPr>
    </w:p>
    <w:p w14:paraId="612728A6" w14:textId="77777777" w:rsidR="00BD6954" w:rsidRPr="00BD6954" w:rsidRDefault="00BD6954" w:rsidP="009C5A59">
      <w:pPr>
        <w:pStyle w:val="Heading3"/>
        <w:spacing w:before="0" w:line="240" w:lineRule="auto"/>
        <w:ind w:left="907" w:hanging="720"/>
        <w:rPr>
          <w:color w:val="auto"/>
          <w:sz w:val="22"/>
          <w:szCs w:val="22"/>
        </w:rPr>
      </w:pPr>
      <w:r w:rsidRPr="00BD6954">
        <w:rPr>
          <w:color w:val="auto"/>
          <w:sz w:val="22"/>
          <w:szCs w:val="22"/>
        </w:rPr>
        <w:t>Cut-off elevation shall be within ½-inch of elevation shown on the plans.</w:t>
      </w:r>
    </w:p>
    <w:p w14:paraId="364F60F1" w14:textId="77777777" w:rsidR="00BD6954" w:rsidRDefault="00BD6954" w:rsidP="009C5A59">
      <w:pPr>
        <w:pStyle w:val="Heading3"/>
        <w:numPr>
          <w:ilvl w:val="0"/>
          <w:numId w:val="0"/>
        </w:numPr>
        <w:spacing w:before="0" w:line="240" w:lineRule="auto"/>
        <w:ind w:left="907"/>
        <w:rPr>
          <w:color w:val="auto"/>
          <w:sz w:val="22"/>
          <w:szCs w:val="22"/>
        </w:rPr>
      </w:pPr>
    </w:p>
    <w:p w14:paraId="1E46C1F6" w14:textId="77777777" w:rsidR="00BD6954" w:rsidRPr="00BD6954" w:rsidRDefault="00BD6954" w:rsidP="009C5A59">
      <w:pPr>
        <w:pStyle w:val="Heading3"/>
        <w:spacing w:before="0" w:line="240" w:lineRule="auto"/>
        <w:ind w:left="907" w:hanging="720"/>
        <w:rPr>
          <w:color w:val="auto"/>
          <w:sz w:val="22"/>
          <w:szCs w:val="22"/>
        </w:rPr>
      </w:pPr>
      <w:r w:rsidRPr="00BD6954">
        <w:rPr>
          <w:color w:val="auto"/>
          <w:sz w:val="22"/>
          <w:szCs w:val="22"/>
        </w:rPr>
        <w:t xml:space="preserve">See Article </w:t>
      </w:r>
      <w:r w:rsidRPr="00BD6954">
        <w:rPr>
          <w:color w:val="auto"/>
          <w:sz w:val="22"/>
          <w:szCs w:val="22"/>
          <w:highlight w:val="yellow"/>
        </w:rPr>
        <w:t>___</w:t>
      </w:r>
      <w:r w:rsidRPr="00BD6954">
        <w:rPr>
          <w:color w:val="auto"/>
          <w:sz w:val="22"/>
          <w:szCs w:val="22"/>
        </w:rPr>
        <w:t xml:space="preserve"> of this Section for remedial actions for non-conforming piles.</w:t>
      </w:r>
    </w:p>
    <w:p w14:paraId="1B8BCDFD" w14:textId="77777777" w:rsidR="00BD6954" w:rsidRDefault="00BD6954" w:rsidP="009C5A59">
      <w:pPr>
        <w:pStyle w:val="Heading2"/>
        <w:numPr>
          <w:ilvl w:val="0"/>
          <w:numId w:val="0"/>
        </w:numPr>
        <w:tabs>
          <w:tab w:val="left" w:pos="900"/>
        </w:tabs>
        <w:spacing w:before="0" w:line="240" w:lineRule="auto"/>
        <w:rPr>
          <w:color w:val="auto"/>
          <w:sz w:val="22"/>
          <w:szCs w:val="22"/>
        </w:rPr>
      </w:pPr>
    </w:p>
    <w:p w14:paraId="5D6A31A9" w14:textId="77777777" w:rsidR="00200808" w:rsidRDefault="00200808" w:rsidP="009C5A59">
      <w:pPr>
        <w:pStyle w:val="Heading2"/>
        <w:numPr>
          <w:ilvl w:val="0"/>
          <w:numId w:val="0"/>
        </w:numPr>
        <w:tabs>
          <w:tab w:val="left" w:pos="900"/>
        </w:tabs>
        <w:spacing w:before="0" w:line="240" w:lineRule="auto"/>
        <w:rPr>
          <w:color w:val="auto"/>
          <w:sz w:val="22"/>
          <w:szCs w:val="22"/>
        </w:rPr>
      </w:pPr>
    </w:p>
    <w:p w14:paraId="4DFFF690" w14:textId="77777777" w:rsidR="0001079B" w:rsidRDefault="0001079B" w:rsidP="009C5A59">
      <w:pPr>
        <w:pStyle w:val="Heading1"/>
        <w:spacing w:before="0" w:line="240" w:lineRule="auto"/>
        <w:ind w:left="0"/>
        <w:rPr>
          <w:color w:val="auto"/>
          <w:sz w:val="22"/>
          <w:szCs w:val="22"/>
        </w:rPr>
      </w:pPr>
      <w:r>
        <w:rPr>
          <w:color w:val="auto"/>
          <w:sz w:val="22"/>
          <w:szCs w:val="22"/>
        </w:rPr>
        <w:t>MATERIALS</w:t>
      </w:r>
    </w:p>
    <w:p w14:paraId="6FA2C7CE" w14:textId="77777777" w:rsidR="00E63AA5" w:rsidRDefault="00E63AA5" w:rsidP="009C5A59">
      <w:pPr>
        <w:pStyle w:val="Heading2"/>
        <w:numPr>
          <w:ilvl w:val="0"/>
          <w:numId w:val="0"/>
        </w:numPr>
        <w:spacing w:before="0" w:line="240" w:lineRule="auto"/>
        <w:rPr>
          <w:color w:val="auto"/>
          <w:sz w:val="22"/>
          <w:szCs w:val="22"/>
        </w:rPr>
      </w:pPr>
    </w:p>
    <w:p w14:paraId="52D80D57" w14:textId="77777777" w:rsidR="00E63AA5" w:rsidRDefault="00E63AA5" w:rsidP="009C5A59">
      <w:pPr>
        <w:pStyle w:val="Heading2"/>
        <w:spacing w:before="0" w:line="240" w:lineRule="auto"/>
        <w:ind w:left="0"/>
        <w:rPr>
          <w:color w:val="auto"/>
          <w:sz w:val="22"/>
          <w:szCs w:val="22"/>
        </w:rPr>
      </w:pPr>
      <w:r>
        <w:rPr>
          <w:color w:val="auto"/>
          <w:sz w:val="22"/>
          <w:szCs w:val="22"/>
        </w:rPr>
        <w:t>MATERIALS</w:t>
      </w:r>
    </w:p>
    <w:p w14:paraId="4584A4D6" w14:textId="77777777" w:rsidR="0001079B" w:rsidRDefault="0001079B" w:rsidP="009C5A59">
      <w:pPr>
        <w:pStyle w:val="Heading3"/>
        <w:numPr>
          <w:ilvl w:val="0"/>
          <w:numId w:val="0"/>
        </w:numPr>
        <w:spacing w:before="0" w:line="240" w:lineRule="auto"/>
        <w:ind w:left="900"/>
        <w:rPr>
          <w:color w:val="auto"/>
          <w:sz w:val="22"/>
          <w:szCs w:val="22"/>
        </w:rPr>
      </w:pPr>
    </w:p>
    <w:p w14:paraId="0CB4849B" w14:textId="56AC0D45" w:rsidR="006515B0" w:rsidRPr="006515B0" w:rsidRDefault="006515B0" w:rsidP="006515B0">
      <w:pPr>
        <w:pStyle w:val="Heading3"/>
        <w:spacing w:before="0" w:line="240" w:lineRule="auto"/>
        <w:ind w:left="900" w:hanging="720"/>
        <w:rPr>
          <w:color w:val="auto"/>
          <w:sz w:val="22"/>
          <w:szCs w:val="22"/>
        </w:rPr>
      </w:pPr>
      <w:r>
        <w:rPr>
          <w:color w:val="auto"/>
          <w:sz w:val="22"/>
          <w:szCs w:val="22"/>
        </w:rPr>
        <w:t>Piling m</w:t>
      </w:r>
      <w:r w:rsidR="00E63AA5" w:rsidRPr="00E63AA5">
        <w:rPr>
          <w:color w:val="auto"/>
          <w:sz w:val="22"/>
          <w:szCs w:val="22"/>
        </w:rPr>
        <w:t>aterials</w:t>
      </w:r>
      <w:r>
        <w:rPr>
          <w:color w:val="auto"/>
          <w:sz w:val="22"/>
          <w:szCs w:val="22"/>
        </w:rPr>
        <w:t xml:space="preserve"> shall consist of</w:t>
      </w:r>
      <w:r w:rsidR="00E63AA5" w:rsidRPr="00E63AA5">
        <w:rPr>
          <w:color w:val="auto"/>
          <w:sz w:val="22"/>
          <w:szCs w:val="22"/>
        </w:rPr>
        <w:t xml:space="preserve"> </w:t>
      </w:r>
      <w:r w:rsidRPr="006515B0">
        <w:rPr>
          <w:color w:val="auto"/>
          <w:sz w:val="22"/>
          <w:szCs w:val="22"/>
        </w:rPr>
        <w:t>pre-fabricated Ductile Iron Piles utilizing high strength ductile iron pipes manufactured with a centrifugal-casting process to deliver high impact resistance, ultimate strength and high elastic limit along with high corrosion resistance manufactured by Tiroler Rohre GmbH (TRM) in Austria</w:t>
      </w:r>
      <w:r w:rsidR="00C979F7">
        <w:rPr>
          <w:color w:val="auto"/>
          <w:sz w:val="22"/>
          <w:szCs w:val="22"/>
        </w:rPr>
        <w:t xml:space="preserve"> or another approved manufacturer that provides verification of Ductile Iron Pile material properties</w:t>
      </w:r>
      <w:r w:rsidR="00E75C59">
        <w:rPr>
          <w:color w:val="auto"/>
          <w:sz w:val="22"/>
          <w:szCs w:val="22"/>
        </w:rPr>
        <w:t xml:space="preserve"> and </w:t>
      </w:r>
      <w:r w:rsidR="00C979F7">
        <w:rPr>
          <w:color w:val="auto"/>
          <w:sz w:val="22"/>
          <w:szCs w:val="22"/>
        </w:rPr>
        <w:t>is certified BS EN ISO 9001 compliant</w:t>
      </w:r>
      <w:r w:rsidR="00E75C59">
        <w:rPr>
          <w:color w:val="auto"/>
          <w:sz w:val="22"/>
          <w:szCs w:val="22"/>
        </w:rPr>
        <w:t>.  Alternative manufacturers must be accredited by the European Technical Assessment ETA-07/0169 and German Institute for Structural Engineering Approval Z-34.25-230 / DIBt</w:t>
      </w:r>
      <w:r w:rsidR="00C979F7">
        <w:rPr>
          <w:color w:val="auto"/>
          <w:sz w:val="22"/>
          <w:szCs w:val="22"/>
        </w:rPr>
        <w:t>.  The material must exhibit a yield stress for design of 45 ksi or greater and a modulus of elasticity of 24,000 ksi</w:t>
      </w:r>
      <w:r w:rsidRPr="006515B0">
        <w:rPr>
          <w:color w:val="auto"/>
          <w:sz w:val="22"/>
          <w:szCs w:val="22"/>
        </w:rPr>
        <w:t xml:space="preserve">. </w:t>
      </w:r>
      <w:r w:rsidR="00D668A9">
        <w:rPr>
          <w:color w:val="auto"/>
          <w:sz w:val="22"/>
          <w:szCs w:val="22"/>
        </w:rPr>
        <w:t xml:space="preserve"> Materials </w:t>
      </w:r>
      <w:r w:rsidRPr="00E63AA5">
        <w:rPr>
          <w:color w:val="auto"/>
          <w:sz w:val="22"/>
          <w:szCs w:val="22"/>
        </w:rPr>
        <w:t>used in production piles shall be the sam</w:t>
      </w:r>
      <w:r w:rsidRPr="006515B0">
        <w:rPr>
          <w:color w:val="auto"/>
          <w:sz w:val="22"/>
          <w:szCs w:val="22"/>
        </w:rPr>
        <w:t xml:space="preserve">e as used in the non-production test piles and those described in the Specialty Contractor submittals.  </w:t>
      </w:r>
    </w:p>
    <w:p w14:paraId="044FE024" w14:textId="77777777" w:rsidR="006623A4" w:rsidRDefault="006623A4" w:rsidP="009C5A59">
      <w:pPr>
        <w:pStyle w:val="Heading3"/>
        <w:numPr>
          <w:ilvl w:val="0"/>
          <w:numId w:val="0"/>
        </w:numPr>
        <w:spacing w:before="0" w:line="240" w:lineRule="auto"/>
        <w:ind w:left="900"/>
        <w:rPr>
          <w:color w:val="auto"/>
          <w:sz w:val="22"/>
          <w:szCs w:val="22"/>
        </w:rPr>
      </w:pPr>
    </w:p>
    <w:p w14:paraId="0756708A" w14:textId="53491BC3" w:rsidR="00E63AA5" w:rsidRPr="00E63AA5" w:rsidRDefault="00E63AA5" w:rsidP="009C5A59">
      <w:pPr>
        <w:pStyle w:val="Heading3"/>
        <w:spacing w:before="0" w:line="240" w:lineRule="auto"/>
        <w:ind w:left="900" w:hanging="720"/>
        <w:rPr>
          <w:color w:val="auto"/>
          <w:sz w:val="22"/>
          <w:szCs w:val="22"/>
        </w:rPr>
      </w:pPr>
      <w:r w:rsidRPr="00E63AA5">
        <w:rPr>
          <w:color w:val="auto"/>
          <w:sz w:val="22"/>
          <w:szCs w:val="22"/>
        </w:rPr>
        <w:lastRenderedPageBreak/>
        <w:t xml:space="preserve">Grout (if applicable) shall be a mixture of Portland Cement (Type </w:t>
      </w:r>
      <w:r w:rsidR="000C69D5">
        <w:rPr>
          <w:color w:val="auto"/>
          <w:sz w:val="22"/>
          <w:szCs w:val="22"/>
        </w:rPr>
        <w:t>I/</w:t>
      </w:r>
      <w:r w:rsidRPr="00E63AA5">
        <w:rPr>
          <w:color w:val="auto"/>
          <w:sz w:val="22"/>
          <w:szCs w:val="22"/>
        </w:rPr>
        <w:t>II)</w:t>
      </w:r>
      <w:r w:rsidR="00586A8F">
        <w:rPr>
          <w:color w:val="auto"/>
          <w:sz w:val="22"/>
          <w:szCs w:val="22"/>
        </w:rPr>
        <w:t>, sand (if applicable)</w:t>
      </w:r>
      <w:r w:rsidRPr="00E63AA5">
        <w:rPr>
          <w:color w:val="auto"/>
          <w:sz w:val="22"/>
          <w:szCs w:val="22"/>
        </w:rPr>
        <w:t xml:space="preserve"> and clean, potable water proportioned and mixed to maintain solids in suspe</w:t>
      </w:r>
      <w:r w:rsidR="00F42156">
        <w:rPr>
          <w:color w:val="auto"/>
          <w:sz w:val="22"/>
          <w:szCs w:val="22"/>
        </w:rPr>
        <w:t>ns</w:t>
      </w:r>
      <w:r w:rsidRPr="00E63AA5">
        <w:rPr>
          <w:color w:val="auto"/>
          <w:sz w:val="22"/>
          <w:szCs w:val="22"/>
        </w:rPr>
        <w:t>ion without appreciable water gain and flowable to provide good bonding in the bearing stratum.</w:t>
      </w:r>
      <w:r w:rsidR="000C69D5">
        <w:rPr>
          <w:color w:val="auto"/>
          <w:sz w:val="22"/>
          <w:szCs w:val="22"/>
        </w:rPr>
        <w:t xml:space="preserve"> Minimum compressive strength as required per the design of the piles but at a minimum of </w:t>
      </w:r>
      <w:r w:rsidR="006D50C3">
        <w:rPr>
          <w:color w:val="auto"/>
          <w:sz w:val="22"/>
          <w:szCs w:val="22"/>
          <w:highlight w:val="yellow"/>
        </w:rPr>
        <w:t>4</w:t>
      </w:r>
      <w:r w:rsidR="000C69D5" w:rsidRPr="00586A8F">
        <w:rPr>
          <w:color w:val="auto"/>
          <w:sz w:val="22"/>
          <w:szCs w:val="22"/>
          <w:highlight w:val="yellow"/>
        </w:rPr>
        <w:t>,000 psi</w:t>
      </w:r>
      <w:r w:rsidR="000C69D5">
        <w:rPr>
          <w:color w:val="auto"/>
          <w:sz w:val="22"/>
          <w:szCs w:val="22"/>
        </w:rPr>
        <w:t xml:space="preserve"> compressive strength at 28 days.  </w:t>
      </w:r>
      <w:r w:rsidRPr="00E63AA5">
        <w:rPr>
          <w:color w:val="auto"/>
          <w:sz w:val="22"/>
          <w:szCs w:val="22"/>
        </w:rPr>
        <w:t>Admixtures shall be used in accordance with manufacturer’s recommendations.</w:t>
      </w:r>
    </w:p>
    <w:p w14:paraId="1A281F19" w14:textId="77777777" w:rsidR="006623A4" w:rsidRDefault="006623A4" w:rsidP="009C5A59">
      <w:pPr>
        <w:pStyle w:val="Heading3"/>
        <w:numPr>
          <w:ilvl w:val="0"/>
          <w:numId w:val="0"/>
        </w:numPr>
        <w:spacing w:before="0" w:line="240" w:lineRule="auto"/>
        <w:ind w:left="900"/>
        <w:rPr>
          <w:color w:val="auto"/>
          <w:sz w:val="22"/>
          <w:szCs w:val="22"/>
        </w:rPr>
      </w:pPr>
    </w:p>
    <w:p w14:paraId="103DC811" w14:textId="29BF9893" w:rsidR="00E63AA5" w:rsidRPr="00E63AA5" w:rsidRDefault="00E63AA5" w:rsidP="009C5A59">
      <w:pPr>
        <w:pStyle w:val="Heading3"/>
        <w:spacing w:before="0" w:line="240" w:lineRule="auto"/>
        <w:ind w:left="900" w:hanging="720"/>
        <w:rPr>
          <w:color w:val="auto"/>
          <w:sz w:val="22"/>
          <w:szCs w:val="22"/>
        </w:rPr>
      </w:pPr>
      <w:r w:rsidRPr="00E63AA5">
        <w:rPr>
          <w:color w:val="auto"/>
          <w:sz w:val="22"/>
          <w:szCs w:val="22"/>
        </w:rPr>
        <w:t xml:space="preserve">Reinforcing Bars </w:t>
      </w:r>
      <w:r w:rsidR="006623A4">
        <w:rPr>
          <w:color w:val="auto"/>
          <w:sz w:val="22"/>
          <w:szCs w:val="22"/>
        </w:rPr>
        <w:t xml:space="preserve">(if applicable) </w:t>
      </w:r>
      <w:r w:rsidRPr="00E63AA5">
        <w:rPr>
          <w:color w:val="auto"/>
          <w:sz w:val="22"/>
          <w:szCs w:val="22"/>
        </w:rPr>
        <w:t xml:space="preserve">shall be a minimum </w:t>
      </w:r>
      <w:r w:rsidRPr="00555B0B">
        <w:rPr>
          <w:color w:val="auto"/>
          <w:sz w:val="22"/>
          <w:szCs w:val="22"/>
          <w:highlight w:val="yellow"/>
        </w:rPr>
        <w:t xml:space="preserve">Grade </w:t>
      </w:r>
      <w:r w:rsidR="00C84A7B" w:rsidRPr="00C84A7B">
        <w:rPr>
          <w:color w:val="auto"/>
          <w:sz w:val="22"/>
          <w:szCs w:val="22"/>
          <w:highlight w:val="yellow"/>
        </w:rPr>
        <w:t>75</w:t>
      </w:r>
      <w:r w:rsidRPr="00E63AA5">
        <w:rPr>
          <w:color w:val="auto"/>
          <w:sz w:val="22"/>
          <w:szCs w:val="22"/>
        </w:rPr>
        <w:t xml:space="preserve"> steel, free of rust, grease, oil, dirt or other objectionable material at the time of placement.</w:t>
      </w:r>
    </w:p>
    <w:p w14:paraId="2D3100AE" w14:textId="77777777" w:rsidR="00E63AA5" w:rsidRDefault="00E63AA5" w:rsidP="009C5A59">
      <w:pPr>
        <w:pStyle w:val="Heading3"/>
        <w:numPr>
          <w:ilvl w:val="0"/>
          <w:numId w:val="0"/>
        </w:numPr>
        <w:spacing w:before="0" w:line="240" w:lineRule="auto"/>
        <w:ind w:left="900"/>
        <w:rPr>
          <w:color w:val="auto"/>
          <w:sz w:val="22"/>
          <w:szCs w:val="22"/>
        </w:rPr>
      </w:pPr>
    </w:p>
    <w:p w14:paraId="4BF3D825" w14:textId="77777777" w:rsidR="00E63AA5" w:rsidRPr="0001079B" w:rsidRDefault="00E63AA5" w:rsidP="009C5A59">
      <w:pPr>
        <w:pStyle w:val="Heading3"/>
        <w:numPr>
          <w:ilvl w:val="0"/>
          <w:numId w:val="0"/>
        </w:numPr>
        <w:spacing w:before="0" w:line="240" w:lineRule="auto"/>
        <w:ind w:left="7290" w:hanging="432"/>
        <w:rPr>
          <w:color w:val="auto"/>
          <w:sz w:val="22"/>
          <w:szCs w:val="22"/>
        </w:rPr>
      </w:pPr>
    </w:p>
    <w:p w14:paraId="64B7E179" w14:textId="77777777" w:rsidR="0001079B" w:rsidRDefault="0001079B" w:rsidP="009C5A59">
      <w:pPr>
        <w:pStyle w:val="Heading1"/>
        <w:spacing w:before="0" w:line="240" w:lineRule="auto"/>
        <w:ind w:left="0"/>
        <w:rPr>
          <w:color w:val="auto"/>
          <w:sz w:val="22"/>
          <w:szCs w:val="22"/>
        </w:rPr>
      </w:pPr>
      <w:r>
        <w:rPr>
          <w:color w:val="auto"/>
          <w:sz w:val="22"/>
          <w:szCs w:val="22"/>
        </w:rPr>
        <w:t>EXECUTION</w:t>
      </w:r>
    </w:p>
    <w:p w14:paraId="7D51DD95" w14:textId="77777777" w:rsidR="00E63AA5" w:rsidRDefault="00E63AA5" w:rsidP="009C5A59">
      <w:pPr>
        <w:pStyle w:val="Heading3"/>
        <w:numPr>
          <w:ilvl w:val="0"/>
          <w:numId w:val="0"/>
        </w:numPr>
        <w:spacing w:before="0" w:line="240" w:lineRule="auto"/>
        <w:ind w:left="900"/>
      </w:pPr>
    </w:p>
    <w:p w14:paraId="48AE9C48" w14:textId="77777777" w:rsidR="004302C4" w:rsidRDefault="004302C4" w:rsidP="009C5A59">
      <w:pPr>
        <w:pStyle w:val="Heading2"/>
        <w:spacing w:before="0" w:line="240" w:lineRule="auto"/>
        <w:ind w:left="0"/>
        <w:rPr>
          <w:color w:val="auto"/>
          <w:sz w:val="22"/>
          <w:szCs w:val="22"/>
        </w:rPr>
      </w:pPr>
      <w:r w:rsidRPr="004302C4">
        <w:rPr>
          <w:color w:val="auto"/>
          <w:sz w:val="22"/>
          <w:szCs w:val="22"/>
        </w:rPr>
        <w:t>SEQUENCE OF OPERATIONS AND EQUIPMENT REQUIREMENTS</w:t>
      </w:r>
    </w:p>
    <w:p w14:paraId="6DAE596F" w14:textId="77777777" w:rsidR="002D6323" w:rsidRDefault="002D6323" w:rsidP="009C5A59">
      <w:pPr>
        <w:pStyle w:val="Heading3"/>
        <w:numPr>
          <w:ilvl w:val="0"/>
          <w:numId w:val="0"/>
        </w:numPr>
        <w:spacing w:before="0" w:line="240" w:lineRule="auto"/>
        <w:ind w:left="900"/>
        <w:rPr>
          <w:color w:val="auto"/>
          <w:sz w:val="22"/>
          <w:szCs w:val="22"/>
        </w:rPr>
      </w:pPr>
    </w:p>
    <w:p w14:paraId="54A9EB03" w14:textId="77777777" w:rsidR="004302C4" w:rsidRDefault="004302C4" w:rsidP="009C5A59">
      <w:pPr>
        <w:pStyle w:val="Heading3"/>
        <w:spacing w:before="0" w:line="240" w:lineRule="auto"/>
        <w:ind w:left="907" w:hanging="720"/>
        <w:rPr>
          <w:color w:val="auto"/>
          <w:sz w:val="22"/>
          <w:szCs w:val="22"/>
        </w:rPr>
      </w:pPr>
      <w:r w:rsidRPr="004302C4">
        <w:rPr>
          <w:color w:val="auto"/>
          <w:sz w:val="22"/>
          <w:szCs w:val="22"/>
        </w:rPr>
        <w:t>The Specialty Contractor shall provide the necessary equipment</w:t>
      </w:r>
      <w:r>
        <w:rPr>
          <w:color w:val="auto"/>
          <w:sz w:val="22"/>
          <w:szCs w:val="22"/>
        </w:rPr>
        <w:t xml:space="preserve"> for full-time operation at the site to complete the Work. </w:t>
      </w:r>
    </w:p>
    <w:p w14:paraId="15A9BD51" w14:textId="77777777" w:rsidR="002D6323" w:rsidRDefault="002D6323" w:rsidP="009C5A59">
      <w:pPr>
        <w:pStyle w:val="Heading3"/>
        <w:numPr>
          <w:ilvl w:val="0"/>
          <w:numId w:val="0"/>
        </w:numPr>
        <w:spacing w:before="0" w:line="240" w:lineRule="auto"/>
        <w:ind w:left="907"/>
        <w:rPr>
          <w:color w:val="auto"/>
          <w:sz w:val="22"/>
          <w:szCs w:val="22"/>
        </w:rPr>
      </w:pPr>
    </w:p>
    <w:p w14:paraId="2BD07D21" w14:textId="77777777" w:rsidR="004302C4" w:rsidRDefault="004302C4" w:rsidP="009C5A59">
      <w:pPr>
        <w:pStyle w:val="Heading3"/>
        <w:spacing w:before="0" w:line="240" w:lineRule="auto"/>
        <w:ind w:left="907" w:hanging="720"/>
        <w:rPr>
          <w:color w:val="auto"/>
          <w:sz w:val="22"/>
          <w:szCs w:val="22"/>
        </w:rPr>
      </w:pPr>
      <w:r>
        <w:rPr>
          <w:color w:val="auto"/>
          <w:sz w:val="22"/>
          <w:szCs w:val="22"/>
        </w:rPr>
        <w:t>The Specialty Contractor shall coordinate his activities with other Work on the site, including activities performed by the Site Contractor.</w:t>
      </w:r>
    </w:p>
    <w:p w14:paraId="785D375F" w14:textId="77777777" w:rsidR="004302C4" w:rsidRDefault="004302C4" w:rsidP="009C5A59">
      <w:pPr>
        <w:pStyle w:val="Heading3"/>
        <w:numPr>
          <w:ilvl w:val="0"/>
          <w:numId w:val="0"/>
        </w:numPr>
        <w:spacing w:before="0" w:line="240" w:lineRule="auto"/>
        <w:ind w:left="7290" w:hanging="432"/>
        <w:rPr>
          <w:color w:val="auto"/>
          <w:sz w:val="22"/>
          <w:szCs w:val="22"/>
        </w:rPr>
      </w:pPr>
    </w:p>
    <w:p w14:paraId="2B22364B" w14:textId="77777777" w:rsidR="004302C4" w:rsidRPr="004302C4" w:rsidRDefault="004302C4" w:rsidP="009C5A59">
      <w:pPr>
        <w:pStyle w:val="Heading2"/>
        <w:spacing w:before="0" w:line="240" w:lineRule="auto"/>
        <w:ind w:left="0"/>
        <w:rPr>
          <w:color w:val="auto"/>
          <w:sz w:val="22"/>
          <w:szCs w:val="22"/>
        </w:rPr>
      </w:pPr>
      <w:r w:rsidRPr="004302C4">
        <w:rPr>
          <w:color w:val="auto"/>
          <w:sz w:val="22"/>
          <w:szCs w:val="22"/>
        </w:rPr>
        <w:t>EQUIPMENT</w:t>
      </w:r>
    </w:p>
    <w:p w14:paraId="5A899B9C" w14:textId="77777777" w:rsidR="002D6323" w:rsidRDefault="002D6323" w:rsidP="009C5A59">
      <w:pPr>
        <w:pStyle w:val="Heading3"/>
        <w:numPr>
          <w:ilvl w:val="0"/>
          <w:numId w:val="0"/>
        </w:numPr>
        <w:spacing w:before="0" w:line="240" w:lineRule="auto"/>
        <w:ind w:left="900"/>
        <w:rPr>
          <w:color w:val="auto"/>
          <w:sz w:val="22"/>
          <w:szCs w:val="22"/>
        </w:rPr>
      </w:pPr>
    </w:p>
    <w:p w14:paraId="6C238AA2" w14:textId="77777777" w:rsidR="004302C4" w:rsidRDefault="004302C4" w:rsidP="009C5A59">
      <w:pPr>
        <w:pStyle w:val="Heading3"/>
        <w:spacing w:before="0" w:line="240" w:lineRule="auto"/>
        <w:ind w:left="900" w:hanging="720"/>
        <w:rPr>
          <w:color w:val="auto"/>
          <w:sz w:val="22"/>
          <w:szCs w:val="22"/>
        </w:rPr>
      </w:pPr>
      <w:r>
        <w:rPr>
          <w:color w:val="auto"/>
          <w:sz w:val="22"/>
          <w:szCs w:val="22"/>
        </w:rPr>
        <w:t xml:space="preserve">Piles shall be installed with approved modern equipment.  The proposed pile installation equipment and methods shall be </w:t>
      </w:r>
      <w:r w:rsidR="00555B0B">
        <w:rPr>
          <w:color w:val="auto"/>
          <w:sz w:val="22"/>
          <w:szCs w:val="22"/>
        </w:rPr>
        <w:t xml:space="preserve">similar </w:t>
      </w:r>
      <w:r w:rsidR="0058343D">
        <w:rPr>
          <w:color w:val="auto"/>
          <w:sz w:val="22"/>
          <w:szCs w:val="22"/>
        </w:rPr>
        <w:t xml:space="preserve">as described in the approved </w:t>
      </w:r>
      <w:r w:rsidR="00BB6D46">
        <w:rPr>
          <w:color w:val="auto"/>
          <w:sz w:val="22"/>
          <w:szCs w:val="22"/>
        </w:rPr>
        <w:t>Ductile</w:t>
      </w:r>
      <w:r w:rsidR="0058343D">
        <w:rPr>
          <w:color w:val="auto"/>
          <w:sz w:val="22"/>
          <w:szCs w:val="22"/>
        </w:rPr>
        <w:t xml:space="preserve"> </w:t>
      </w:r>
      <w:r w:rsidR="00BB6D46">
        <w:rPr>
          <w:color w:val="auto"/>
          <w:sz w:val="22"/>
          <w:szCs w:val="22"/>
        </w:rPr>
        <w:t xml:space="preserve">Iron </w:t>
      </w:r>
      <w:r w:rsidR="0058343D">
        <w:rPr>
          <w:color w:val="auto"/>
          <w:sz w:val="22"/>
          <w:szCs w:val="22"/>
        </w:rPr>
        <w:t xml:space="preserve">Pile Submittal, </w:t>
      </w:r>
      <w:r>
        <w:rPr>
          <w:color w:val="auto"/>
          <w:sz w:val="22"/>
          <w:szCs w:val="22"/>
        </w:rPr>
        <w:t>subject to approval by the Owner’s Representative.</w:t>
      </w:r>
    </w:p>
    <w:p w14:paraId="2A8A5653" w14:textId="77777777" w:rsidR="004302C4" w:rsidRDefault="004302C4" w:rsidP="009C5A59">
      <w:pPr>
        <w:pStyle w:val="Heading2"/>
        <w:numPr>
          <w:ilvl w:val="0"/>
          <w:numId w:val="0"/>
        </w:numPr>
        <w:spacing w:before="0" w:line="240" w:lineRule="auto"/>
        <w:rPr>
          <w:color w:val="auto"/>
          <w:sz w:val="22"/>
          <w:szCs w:val="22"/>
        </w:rPr>
      </w:pPr>
    </w:p>
    <w:p w14:paraId="181E702B" w14:textId="77777777" w:rsidR="006623A4" w:rsidRPr="0058343D" w:rsidRDefault="006623A4" w:rsidP="009C5A59">
      <w:pPr>
        <w:pStyle w:val="Heading2"/>
        <w:tabs>
          <w:tab w:val="left" w:pos="720"/>
        </w:tabs>
        <w:spacing w:before="0" w:line="240" w:lineRule="auto"/>
        <w:ind w:left="0"/>
        <w:rPr>
          <w:color w:val="auto"/>
          <w:sz w:val="22"/>
          <w:szCs w:val="22"/>
        </w:rPr>
      </w:pPr>
      <w:r w:rsidRPr="0058343D">
        <w:rPr>
          <w:color w:val="auto"/>
          <w:sz w:val="22"/>
          <w:szCs w:val="22"/>
        </w:rPr>
        <w:t>INSTALLATION</w:t>
      </w:r>
    </w:p>
    <w:p w14:paraId="62C1D612" w14:textId="77777777" w:rsidR="0001079B" w:rsidRPr="0058343D" w:rsidRDefault="0001079B" w:rsidP="009C5A59">
      <w:pPr>
        <w:pStyle w:val="Heading3"/>
        <w:numPr>
          <w:ilvl w:val="0"/>
          <w:numId w:val="0"/>
        </w:numPr>
        <w:spacing w:before="0" w:line="240" w:lineRule="auto"/>
        <w:ind w:left="907"/>
        <w:rPr>
          <w:color w:val="auto"/>
          <w:sz w:val="22"/>
          <w:szCs w:val="22"/>
        </w:rPr>
      </w:pPr>
    </w:p>
    <w:p w14:paraId="413E5013" w14:textId="77777777" w:rsidR="006623A4" w:rsidRPr="0058343D" w:rsidRDefault="006623A4" w:rsidP="009C5A59">
      <w:pPr>
        <w:pStyle w:val="Heading3"/>
        <w:spacing w:before="0" w:line="240" w:lineRule="auto"/>
        <w:ind w:left="907" w:hanging="720"/>
        <w:rPr>
          <w:color w:val="auto"/>
          <w:sz w:val="22"/>
          <w:szCs w:val="22"/>
        </w:rPr>
      </w:pPr>
      <w:r w:rsidRPr="0058343D">
        <w:rPr>
          <w:color w:val="auto"/>
          <w:sz w:val="22"/>
          <w:szCs w:val="22"/>
        </w:rPr>
        <w:t xml:space="preserve">The Specialty Contractor shall furnish and install all </w:t>
      </w:r>
      <w:r w:rsidR="00BB6D46">
        <w:rPr>
          <w:color w:val="auto"/>
          <w:sz w:val="22"/>
          <w:szCs w:val="22"/>
        </w:rPr>
        <w:t>Ductile Iron</w:t>
      </w:r>
      <w:r w:rsidRPr="0058343D">
        <w:rPr>
          <w:color w:val="auto"/>
          <w:sz w:val="22"/>
          <w:szCs w:val="22"/>
        </w:rPr>
        <w:t xml:space="preserve"> Piles per the project plans and approved </w:t>
      </w:r>
      <w:r w:rsidR="00BB6D46">
        <w:rPr>
          <w:color w:val="auto"/>
          <w:sz w:val="22"/>
          <w:szCs w:val="22"/>
        </w:rPr>
        <w:t>Ductile Iron</w:t>
      </w:r>
      <w:r w:rsidRPr="0058343D">
        <w:rPr>
          <w:color w:val="auto"/>
          <w:sz w:val="22"/>
          <w:szCs w:val="22"/>
        </w:rPr>
        <w:t xml:space="preserve"> Pile Submittal.  In the event of a conflict between the project plans and the approved </w:t>
      </w:r>
      <w:r w:rsidR="00BB6D46">
        <w:rPr>
          <w:color w:val="auto"/>
          <w:sz w:val="22"/>
          <w:szCs w:val="22"/>
        </w:rPr>
        <w:t>Ductile Iron</w:t>
      </w:r>
      <w:r w:rsidRPr="0058343D">
        <w:rPr>
          <w:color w:val="auto"/>
          <w:sz w:val="22"/>
          <w:szCs w:val="22"/>
        </w:rPr>
        <w:t xml:space="preserve"> Pile submittal, the Specialty Contractor shall not begin construction on any affected items until such conflict has been resolved.</w:t>
      </w:r>
    </w:p>
    <w:p w14:paraId="0E92B316" w14:textId="77777777" w:rsidR="006623A4" w:rsidRPr="0058343D" w:rsidRDefault="006623A4" w:rsidP="009C5A59">
      <w:pPr>
        <w:pStyle w:val="Heading3"/>
        <w:numPr>
          <w:ilvl w:val="0"/>
          <w:numId w:val="0"/>
        </w:numPr>
        <w:spacing w:before="0" w:line="240" w:lineRule="auto"/>
        <w:ind w:left="900"/>
        <w:rPr>
          <w:sz w:val="22"/>
          <w:szCs w:val="22"/>
        </w:rPr>
      </w:pPr>
    </w:p>
    <w:p w14:paraId="2CECFFBA" w14:textId="77777777" w:rsidR="006623A4" w:rsidRPr="0058343D" w:rsidRDefault="006623A4" w:rsidP="009C5A59">
      <w:pPr>
        <w:pStyle w:val="Heading3"/>
        <w:spacing w:before="0" w:line="240" w:lineRule="auto"/>
        <w:ind w:left="900" w:hanging="720"/>
        <w:rPr>
          <w:sz w:val="22"/>
          <w:szCs w:val="22"/>
        </w:rPr>
      </w:pPr>
      <w:r w:rsidRPr="0058343D">
        <w:rPr>
          <w:color w:val="auto"/>
          <w:sz w:val="22"/>
          <w:szCs w:val="22"/>
        </w:rPr>
        <w:t>Specialty Contractor shall conduct his work in a manner to insure the safety of persons and property in the vicinity of the work.  The Specialty Contractor’s personnel shall comply with safety procedures in accordance with OSHA standards and any established project safety plan.</w:t>
      </w:r>
    </w:p>
    <w:p w14:paraId="1B1B46E8" w14:textId="77777777" w:rsidR="00DF4813" w:rsidRDefault="00DF4813" w:rsidP="009C5A59">
      <w:pPr>
        <w:pStyle w:val="Heading3"/>
        <w:numPr>
          <w:ilvl w:val="0"/>
          <w:numId w:val="0"/>
        </w:numPr>
        <w:spacing w:before="0" w:line="240" w:lineRule="auto"/>
        <w:ind w:left="900"/>
        <w:rPr>
          <w:color w:val="auto"/>
          <w:sz w:val="22"/>
          <w:szCs w:val="22"/>
        </w:rPr>
      </w:pPr>
    </w:p>
    <w:p w14:paraId="007BFEF0" w14:textId="6FA47354" w:rsidR="006623A4" w:rsidRPr="0058343D" w:rsidRDefault="0001079B" w:rsidP="009C5A59">
      <w:pPr>
        <w:pStyle w:val="Heading3"/>
        <w:spacing w:before="0" w:line="240" w:lineRule="auto"/>
        <w:ind w:left="900" w:hanging="720"/>
        <w:rPr>
          <w:color w:val="auto"/>
          <w:sz w:val="22"/>
          <w:szCs w:val="22"/>
        </w:rPr>
      </w:pPr>
      <w:r w:rsidRPr="0058343D">
        <w:rPr>
          <w:color w:val="auto"/>
          <w:sz w:val="22"/>
          <w:szCs w:val="22"/>
        </w:rPr>
        <w:t>Piles</w:t>
      </w:r>
      <w:r w:rsidRPr="0001079B">
        <w:rPr>
          <w:color w:val="auto"/>
          <w:sz w:val="22"/>
          <w:szCs w:val="22"/>
        </w:rPr>
        <w:t xml:space="preserve"> shall be installed </w:t>
      </w:r>
      <w:r w:rsidR="00555B0B">
        <w:rPr>
          <w:color w:val="auto"/>
          <w:sz w:val="22"/>
          <w:szCs w:val="22"/>
        </w:rPr>
        <w:t xml:space="preserve">using high-frequency impact energy </w:t>
      </w:r>
      <w:r w:rsidRPr="0001079B">
        <w:rPr>
          <w:color w:val="auto"/>
          <w:sz w:val="22"/>
          <w:szCs w:val="22"/>
        </w:rPr>
        <w:t xml:space="preserve">to </w:t>
      </w:r>
      <w:r>
        <w:rPr>
          <w:color w:val="auto"/>
          <w:sz w:val="22"/>
          <w:szCs w:val="22"/>
        </w:rPr>
        <w:t xml:space="preserve">penetrate the </w:t>
      </w:r>
      <w:r w:rsidRPr="0001079B">
        <w:rPr>
          <w:color w:val="auto"/>
          <w:sz w:val="22"/>
          <w:szCs w:val="22"/>
          <w:highlight w:val="yellow"/>
        </w:rPr>
        <w:t>[subsurface conditions]</w:t>
      </w:r>
      <w:r>
        <w:rPr>
          <w:color w:val="auto"/>
          <w:sz w:val="22"/>
          <w:szCs w:val="22"/>
        </w:rPr>
        <w:t xml:space="preserve"> and terminate in the </w:t>
      </w:r>
      <w:r w:rsidRPr="0001079B">
        <w:rPr>
          <w:color w:val="auto"/>
          <w:sz w:val="22"/>
          <w:szCs w:val="22"/>
          <w:highlight w:val="yellow"/>
        </w:rPr>
        <w:t>sand strata</w:t>
      </w:r>
      <w:r>
        <w:rPr>
          <w:color w:val="auto"/>
          <w:sz w:val="22"/>
          <w:szCs w:val="22"/>
        </w:rPr>
        <w:t xml:space="preserve"> or deeper as needed to develop the proposed design capacity a</w:t>
      </w:r>
      <w:r w:rsidR="00C84A7B">
        <w:rPr>
          <w:color w:val="auto"/>
          <w:sz w:val="22"/>
          <w:szCs w:val="22"/>
        </w:rPr>
        <w:t>s</w:t>
      </w:r>
      <w:r>
        <w:rPr>
          <w:color w:val="auto"/>
          <w:sz w:val="22"/>
          <w:szCs w:val="22"/>
        </w:rPr>
        <w:t xml:space="preserve"> described in the </w:t>
      </w:r>
      <w:r w:rsidR="00BB6D46">
        <w:rPr>
          <w:color w:val="auto"/>
          <w:sz w:val="22"/>
          <w:szCs w:val="22"/>
        </w:rPr>
        <w:t>Ductile Iron</w:t>
      </w:r>
      <w:r>
        <w:rPr>
          <w:color w:val="auto"/>
          <w:sz w:val="22"/>
          <w:szCs w:val="22"/>
        </w:rPr>
        <w:t xml:space="preserve"> </w:t>
      </w:r>
      <w:r w:rsidRPr="0058343D">
        <w:rPr>
          <w:color w:val="auto"/>
          <w:sz w:val="22"/>
          <w:szCs w:val="22"/>
        </w:rPr>
        <w:t>Pile Submittal.</w:t>
      </w:r>
    </w:p>
    <w:p w14:paraId="2FEFE9B2" w14:textId="77777777" w:rsidR="009C5A59" w:rsidRDefault="009C5A59" w:rsidP="009C5A59">
      <w:pPr>
        <w:pStyle w:val="Heading3"/>
        <w:numPr>
          <w:ilvl w:val="0"/>
          <w:numId w:val="0"/>
        </w:numPr>
        <w:spacing w:before="0" w:line="240" w:lineRule="auto"/>
        <w:ind w:left="900"/>
        <w:rPr>
          <w:color w:val="auto"/>
          <w:sz w:val="22"/>
          <w:szCs w:val="22"/>
        </w:rPr>
      </w:pPr>
    </w:p>
    <w:p w14:paraId="21E52776" w14:textId="20EDCCDC" w:rsidR="00BB6D46" w:rsidRDefault="003D424C" w:rsidP="009C5A59">
      <w:pPr>
        <w:pStyle w:val="Heading3"/>
        <w:spacing w:before="0" w:line="240" w:lineRule="auto"/>
        <w:ind w:left="900" w:hanging="720"/>
        <w:rPr>
          <w:color w:val="auto"/>
          <w:sz w:val="22"/>
          <w:szCs w:val="22"/>
        </w:rPr>
      </w:pPr>
      <w:r>
        <w:rPr>
          <w:color w:val="auto"/>
          <w:sz w:val="22"/>
          <w:szCs w:val="22"/>
        </w:rPr>
        <w:t>For Ductile Iron Piles</w:t>
      </w:r>
      <w:r w:rsidR="006D50C3">
        <w:rPr>
          <w:color w:val="auto"/>
          <w:sz w:val="22"/>
          <w:szCs w:val="22"/>
        </w:rPr>
        <w:t xml:space="preserve"> developing capacity in end-bearing using either the dry or wet installation approaches</w:t>
      </w:r>
      <w:r>
        <w:rPr>
          <w:color w:val="auto"/>
          <w:sz w:val="22"/>
          <w:szCs w:val="22"/>
        </w:rPr>
        <w:t xml:space="preserve">, piles shall be installed </w:t>
      </w:r>
      <w:r w:rsidR="00555B0B">
        <w:rPr>
          <w:color w:val="auto"/>
          <w:sz w:val="22"/>
          <w:szCs w:val="22"/>
        </w:rPr>
        <w:t xml:space="preserve">using high-frequency impact energy </w:t>
      </w:r>
      <w:r>
        <w:rPr>
          <w:color w:val="auto"/>
          <w:sz w:val="22"/>
          <w:szCs w:val="22"/>
        </w:rPr>
        <w:t xml:space="preserve">to achieve the required </w:t>
      </w:r>
      <w:r w:rsidR="000C69D5">
        <w:rPr>
          <w:color w:val="auto"/>
          <w:sz w:val="22"/>
          <w:szCs w:val="22"/>
        </w:rPr>
        <w:t>driving “</w:t>
      </w:r>
      <w:r>
        <w:rPr>
          <w:color w:val="auto"/>
          <w:sz w:val="22"/>
          <w:szCs w:val="22"/>
        </w:rPr>
        <w:t>set</w:t>
      </w:r>
      <w:r w:rsidR="000C69D5">
        <w:rPr>
          <w:color w:val="auto"/>
          <w:sz w:val="22"/>
          <w:szCs w:val="22"/>
        </w:rPr>
        <w:t>”</w:t>
      </w:r>
      <w:r>
        <w:rPr>
          <w:color w:val="auto"/>
          <w:sz w:val="22"/>
          <w:szCs w:val="22"/>
        </w:rPr>
        <w:t xml:space="preserve"> criteria established with the non-production load test pile that meets the load test acceptance criteria.  If used, grout and a steel reinforcing bar are then installed in the pipe once reaching the final depth.</w:t>
      </w:r>
    </w:p>
    <w:p w14:paraId="6F279805" w14:textId="77777777" w:rsidR="00BB6D46" w:rsidRDefault="00BB6D46" w:rsidP="00BB6D46">
      <w:pPr>
        <w:pStyle w:val="Heading3"/>
        <w:numPr>
          <w:ilvl w:val="0"/>
          <w:numId w:val="0"/>
        </w:numPr>
        <w:spacing w:before="0" w:line="240" w:lineRule="auto"/>
        <w:ind w:left="900"/>
        <w:rPr>
          <w:color w:val="auto"/>
          <w:sz w:val="22"/>
          <w:szCs w:val="22"/>
        </w:rPr>
      </w:pPr>
    </w:p>
    <w:p w14:paraId="5CFFD836" w14:textId="54D12CB7" w:rsidR="00BB6D46" w:rsidRDefault="003D424C" w:rsidP="009C5A59">
      <w:pPr>
        <w:pStyle w:val="Heading3"/>
        <w:spacing w:before="0" w:line="240" w:lineRule="auto"/>
        <w:ind w:left="900" w:hanging="720"/>
        <w:rPr>
          <w:color w:val="auto"/>
          <w:sz w:val="22"/>
          <w:szCs w:val="22"/>
        </w:rPr>
      </w:pPr>
      <w:r>
        <w:rPr>
          <w:color w:val="auto"/>
          <w:sz w:val="22"/>
          <w:szCs w:val="22"/>
        </w:rPr>
        <w:lastRenderedPageBreak/>
        <w:t>For Ductile Iron Piles</w:t>
      </w:r>
      <w:r w:rsidR="006D50C3">
        <w:rPr>
          <w:color w:val="auto"/>
          <w:sz w:val="22"/>
          <w:szCs w:val="22"/>
        </w:rPr>
        <w:t xml:space="preserve"> developing capacity in friction using a wet installation (exterior grouted) approach</w:t>
      </w:r>
      <w:r>
        <w:rPr>
          <w:color w:val="auto"/>
          <w:sz w:val="22"/>
          <w:szCs w:val="22"/>
        </w:rPr>
        <w:t xml:space="preserve">, piles shall be installed </w:t>
      </w:r>
      <w:r w:rsidR="00555B0B">
        <w:rPr>
          <w:color w:val="auto"/>
          <w:sz w:val="22"/>
          <w:szCs w:val="22"/>
        </w:rPr>
        <w:t>by</w:t>
      </w:r>
      <w:r>
        <w:rPr>
          <w:color w:val="auto"/>
          <w:sz w:val="22"/>
          <w:szCs w:val="22"/>
        </w:rPr>
        <w:t xml:space="preserve"> driving the ductile iron pile </w:t>
      </w:r>
      <w:r w:rsidR="00555B0B">
        <w:rPr>
          <w:color w:val="auto"/>
          <w:sz w:val="22"/>
          <w:szCs w:val="22"/>
        </w:rPr>
        <w:t>using high-frequency impact energy while continuously p</w:t>
      </w:r>
      <w:r>
        <w:rPr>
          <w:color w:val="auto"/>
          <w:sz w:val="22"/>
          <w:szCs w:val="22"/>
        </w:rPr>
        <w:t xml:space="preserve">umping grout to fill the annulus </w:t>
      </w:r>
      <w:r w:rsidR="00C84A7B">
        <w:rPr>
          <w:color w:val="auto"/>
          <w:sz w:val="22"/>
          <w:szCs w:val="22"/>
        </w:rPr>
        <w:t xml:space="preserve">between the pile and the surrounding soil </w:t>
      </w:r>
      <w:r>
        <w:rPr>
          <w:color w:val="auto"/>
          <w:sz w:val="22"/>
          <w:szCs w:val="22"/>
        </w:rPr>
        <w:t xml:space="preserve">created by the </w:t>
      </w:r>
      <w:r w:rsidR="00C84A7B">
        <w:rPr>
          <w:color w:val="auto"/>
          <w:sz w:val="22"/>
          <w:szCs w:val="22"/>
        </w:rPr>
        <w:t>oversized</w:t>
      </w:r>
      <w:r w:rsidR="00555B0B">
        <w:rPr>
          <w:color w:val="auto"/>
          <w:sz w:val="22"/>
          <w:szCs w:val="22"/>
        </w:rPr>
        <w:t xml:space="preserve"> conical </w:t>
      </w:r>
      <w:r>
        <w:rPr>
          <w:color w:val="auto"/>
          <w:sz w:val="22"/>
          <w:szCs w:val="22"/>
        </w:rPr>
        <w:t xml:space="preserve">grout driving shoe.  The pile shall be installed to develop the minimum </w:t>
      </w:r>
      <w:r w:rsidR="00C84A7B">
        <w:rPr>
          <w:color w:val="auto"/>
          <w:sz w:val="22"/>
          <w:szCs w:val="22"/>
        </w:rPr>
        <w:t xml:space="preserve">bond </w:t>
      </w:r>
      <w:r>
        <w:rPr>
          <w:color w:val="auto"/>
          <w:sz w:val="22"/>
          <w:szCs w:val="22"/>
        </w:rPr>
        <w:t xml:space="preserve">length required in the resisting </w:t>
      </w:r>
      <w:r w:rsidR="00C84A7B">
        <w:rPr>
          <w:color w:val="auto"/>
          <w:sz w:val="22"/>
          <w:szCs w:val="22"/>
        </w:rPr>
        <w:t xml:space="preserve">soil </w:t>
      </w:r>
      <w:r>
        <w:rPr>
          <w:color w:val="auto"/>
          <w:sz w:val="22"/>
          <w:szCs w:val="22"/>
        </w:rPr>
        <w:t xml:space="preserve">layer </w:t>
      </w:r>
      <w:r w:rsidR="00C84A7B">
        <w:rPr>
          <w:color w:val="auto"/>
          <w:sz w:val="22"/>
          <w:szCs w:val="22"/>
        </w:rPr>
        <w:t xml:space="preserve">based on the approved Ductile Iron Pile submittal and </w:t>
      </w:r>
      <w:r>
        <w:rPr>
          <w:color w:val="auto"/>
          <w:sz w:val="22"/>
          <w:szCs w:val="22"/>
        </w:rPr>
        <w:t>as determined by the non-production test pile that meets the load test acceptance criteria.</w:t>
      </w:r>
    </w:p>
    <w:p w14:paraId="5E16707F" w14:textId="77777777" w:rsidR="00BB6D46" w:rsidRDefault="00BB6D46" w:rsidP="003D424C">
      <w:pPr>
        <w:pStyle w:val="Heading3"/>
        <w:numPr>
          <w:ilvl w:val="0"/>
          <w:numId w:val="0"/>
        </w:numPr>
        <w:spacing w:before="0" w:line="240" w:lineRule="auto"/>
        <w:rPr>
          <w:color w:val="auto"/>
          <w:sz w:val="22"/>
          <w:szCs w:val="22"/>
        </w:rPr>
      </w:pPr>
    </w:p>
    <w:p w14:paraId="5B4B4A1C" w14:textId="01690A58" w:rsidR="006D50C3" w:rsidRDefault="006D50C3" w:rsidP="006D50C3">
      <w:pPr>
        <w:pStyle w:val="Heading3"/>
        <w:spacing w:before="0" w:line="240" w:lineRule="auto"/>
        <w:ind w:left="900" w:hanging="720"/>
        <w:rPr>
          <w:color w:val="auto"/>
          <w:sz w:val="22"/>
          <w:szCs w:val="22"/>
        </w:rPr>
      </w:pPr>
      <w:r>
        <w:rPr>
          <w:color w:val="auto"/>
          <w:sz w:val="22"/>
          <w:szCs w:val="22"/>
        </w:rPr>
        <w:t xml:space="preserve">For Ductile Iron Piles developing capacity in friction using a </w:t>
      </w:r>
      <w:r>
        <w:rPr>
          <w:color w:val="auto"/>
          <w:sz w:val="22"/>
          <w:szCs w:val="22"/>
        </w:rPr>
        <w:t>dry</w:t>
      </w:r>
      <w:r>
        <w:rPr>
          <w:color w:val="auto"/>
          <w:sz w:val="22"/>
          <w:szCs w:val="22"/>
        </w:rPr>
        <w:t xml:space="preserve"> installation (</w:t>
      </w:r>
      <w:r>
        <w:rPr>
          <w:color w:val="auto"/>
          <w:sz w:val="22"/>
          <w:szCs w:val="22"/>
        </w:rPr>
        <w:t>non-</w:t>
      </w:r>
      <w:r>
        <w:rPr>
          <w:color w:val="auto"/>
          <w:sz w:val="22"/>
          <w:szCs w:val="22"/>
        </w:rPr>
        <w:t>exterior grouted) approach, piles shall be installed by driving the ductile iron pile using high-frequency impact energy.  The pile shall be installed to develop the minimum length required in the resisting soil layer based on the approved Ductile Iron Pile submittal and as determined by the non-production test pile that meets the load test acceptance criteria.</w:t>
      </w:r>
    </w:p>
    <w:p w14:paraId="4DDE1152" w14:textId="77777777" w:rsidR="006D50C3" w:rsidRDefault="006D50C3" w:rsidP="006D50C3">
      <w:pPr>
        <w:pStyle w:val="Heading3"/>
        <w:numPr>
          <w:ilvl w:val="0"/>
          <w:numId w:val="0"/>
        </w:numPr>
        <w:spacing w:before="0" w:line="240" w:lineRule="auto"/>
        <w:ind w:left="900"/>
        <w:rPr>
          <w:color w:val="auto"/>
          <w:sz w:val="22"/>
          <w:szCs w:val="22"/>
        </w:rPr>
      </w:pPr>
    </w:p>
    <w:p w14:paraId="1DE6B306" w14:textId="68D4FC40" w:rsidR="006623A4" w:rsidRPr="009C5A59" w:rsidRDefault="009C5A59" w:rsidP="009C5A59">
      <w:pPr>
        <w:pStyle w:val="Heading3"/>
        <w:spacing w:before="0" w:line="240" w:lineRule="auto"/>
        <w:ind w:left="900" w:hanging="720"/>
        <w:rPr>
          <w:color w:val="auto"/>
          <w:sz w:val="22"/>
          <w:szCs w:val="22"/>
        </w:rPr>
      </w:pPr>
      <w:r w:rsidRPr="009C5A59">
        <w:rPr>
          <w:color w:val="auto"/>
          <w:sz w:val="22"/>
          <w:szCs w:val="22"/>
        </w:rPr>
        <w:t>Daily installation summary reports shall be provided at the end of each day to the Owner’s Representative.</w:t>
      </w:r>
    </w:p>
    <w:p w14:paraId="366E9C76" w14:textId="77777777" w:rsidR="00DF4813" w:rsidRDefault="00DF4813" w:rsidP="009C5A59">
      <w:pPr>
        <w:pStyle w:val="Heading2"/>
        <w:numPr>
          <w:ilvl w:val="0"/>
          <w:numId w:val="0"/>
        </w:numPr>
        <w:tabs>
          <w:tab w:val="left" w:pos="720"/>
        </w:tabs>
        <w:spacing w:before="0" w:line="240" w:lineRule="auto"/>
        <w:rPr>
          <w:color w:val="auto"/>
          <w:sz w:val="22"/>
          <w:szCs w:val="22"/>
        </w:rPr>
      </w:pPr>
    </w:p>
    <w:p w14:paraId="4C7525F2" w14:textId="77777777" w:rsidR="0001079B" w:rsidRPr="008457F0" w:rsidRDefault="0001079B" w:rsidP="009C5A59">
      <w:pPr>
        <w:pStyle w:val="Heading2"/>
        <w:tabs>
          <w:tab w:val="left" w:pos="720"/>
        </w:tabs>
        <w:spacing w:before="0" w:line="240" w:lineRule="auto"/>
        <w:ind w:left="0"/>
        <w:rPr>
          <w:color w:val="auto"/>
          <w:sz w:val="22"/>
          <w:szCs w:val="22"/>
        </w:rPr>
      </w:pPr>
      <w:r w:rsidRPr="008457F0">
        <w:rPr>
          <w:color w:val="auto"/>
          <w:sz w:val="22"/>
          <w:szCs w:val="22"/>
        </w:rPr>
        <w:t>NON-CONFORMING PILES</w:t>
      </w:r>
    </w:p>
    <w:p w14:paraId="453D8EE7" w14:textId="77777777" w:rsidR="0001079B" w:rsidRDefault="0001079B" w:rsidP="009C5A59">
      <w:pPr>
        <w:pStyle w:val="Heading3"/>
        <w:numPr>
          <w:ilvl w:val="0"/>
          <w:numId w:val="0"/>
        </w:numPr>
        <w:spacing w:before="0" w:line="240" w:lineRule="auto"/>
        <w:ind w:left="900"/>
        <w:rPr>
          <w:color w:val="auto"/>
          <w:sz w:val="22"/>
          <w:szCs w:val="22"/>
        </w:rPr>
      </w:pPr>
    </w:p>
    <w:p w14:paraId="65A01386" w14:textId="5B6E1C8C" w:rsidR="0001079B" w:rsidRPr="008457F0" w:rsidRDefault="0001079B" w:rsidP="009C5A59">
      <w:pPr>
        <w:pStyle w:val="Heading3"/>
        <w:spacing w:before="0" w:line="240" w:lineRule="auto"/>
        <w:ind w:left="900" w:hanging="720"/>
        <w:rPr>
          <w:color w:val="auto"/>
          <w:sz w:val="22"/>
          <w:szCs w:val="22"/>
        </w:rPr>
      </w:pPr>
      <w:r w:rsidRPr="008457F0">
        <w:rPr>
          <w:color w:val="auto"/>
          <w:sz w:val="22"/>
          <w:szCs w:val="22"/>
        </w:rPr>
        <w:t xml:space="preserve">Non-conforming piles include piles that are installed out of tolerance, as specified in Article </w:t>
      </w:r>
      <w:r w:rsidRPr="008457F0">
        <w:rPr>
          <w:color w:val="auto"/>
          <w:sz w:val="22"/>
          <w:szCs w:val="22"/>
          <w:highlight w:val="yellow"/>
        </w:rPr>
        <w:t>_____</w:t>
      </w:r>
      <w:r w:rsidRPr="008457F0">
        <w:rPr>
          <w:color w:val="auto"/>
          <w:sz w:val="22"/>
          <w:szCs w:val="22"/>
        </w:rPr>
        <w:t xml:space="preserve"> of this Section, are damaged, the grout tests do not </w:t>
      </w:r>
      <w:r w:rsidR="00C84A7B">
        <w:rPr>
          <w:color w:val="auto"/>
          <w:sz w:val="22"/>
          <w:szCs w:val="22"/>
        </w:rPr>
        <w:t xml:space="preserve">achieve the minimum </w:t>
      </w:r>
      <w:r w:rsidRPr="008457F0">
        <w:rPr>
          <w:color w:val="auto"/>
          <w:sz w:val="22"/>
          <w:szCs w:val="22"/>
        </w:rPr>
        <w:t xml:space="preserve">strength </w:t>
      </w:r>
      <w:r w:rsidR="00C84A7B">
        <w:rPr>
          <w:color w:val="auto"/>
          <w:sz w:val="22"/>
          <w:szCs w:val="22"/>
        </w:rPr>
        <w:t>required for the design</w:t>
      </w:r>
      <w:r w:rsidRPr="008457F0">
        <w:rPr>
          <w:color w:val="auto"/>
          <w:sz w:val="22"/>
          <w:szCs w:val="22"/>
        </w:rPr>
        <w:t xml:space="preserve"> (if grouted), or the pile is not installed into the required stratum.  To mitigate and/or remedy non-conforming piles, the </w:t>
      </w:r>
      <w:r w:rsidR="00C84A7B">
        <w:rPr>
          <w:color w:val="auto"/>
          <w:sz w:val="22"/>
          <w:szCs w:val="22"/>
        </w:rPr>
        <w:t xml:space="preserve">Specialty </w:t>
      </w:r>
      <w:r w:rsidRPr="008457F0">
        <w:rPr>
          <w:color w:val="auto"/>
          <w:sz w:val="22"/>
          <w:szCs w:val="22"/>
        </w:rPr>
        <w:t>Contractor may be required to provide additional piles or supplement piles to meet the specified requirements at no additional cost to the Owner.</w:t>
      </w:r>
    </w:p>
    <w:p w14:paraId="4919F331" w14:textId="77777777" w:rsidR="006623A4" w:rsidRDefault="006623A4" w:rsidP="009C5A59">
      <w:pPr>
        <w:pStyle w:val="Heading2"/>
        <w:numPr>
          <w:ilvl w:val="0"/>
          <w:numId w:val="0"/>
        </w:numPr>
        <w:tabs>
          <w:tab w:val="left" w:pos="720"/>
        </w:tabs>
        <w:spacing w:before="0" w:line="240" w:lineRule="auto"/>
        <w:rPr>
          <w:color w:val="auto"/>
          <w:sz w:val="22"/>
          <w:szCs w:val="22"/>
        </w:rPr>
      </w:pPr>
    </w:p>
    <w:p w14:paraId="03936DC7" w14:textId="77777777" w:rsidR="004302C4" w:rsidRDefault="004302C4" w:rsidP="009C5A59">
      <w:pPr>
        <w:pStyle w:val="Heading2"/>
        <w:tabs>
          <w:tab w:val="left" w:pos="720"/>
        </w:tabs>
        <w:spacing w:before="0" w:line="240" w:lineRule="auto"/>
        <w:ind w:left="0"/>
        <w:rPr>
          <w:color w:val="auto"/>
          <w:sz w:val="22"/>
          <w:szCs w:val="22"/>
        </w:rPr>
      </w:pPr>
      <w:r w:rsidRPr="00555B0B">
        <w:rPr>
          <w:color w:val="auto"/>
          <w:sz w:val="22"/>
          <w:szCs w:val="22"/>
          <w:highlight w:val="yellow"/>
        </w:rPr>
        <w:t>COMPRESSION</w:t>
      </w:r>
      <w:r w:rsidRPr="004302C4">
        <w:rPr>
          <w:color w:val="auto"/>
          <w:sz w:val="22"/>
          <w:szCs w:val="22"/>
        </w:rPr>
        <w:t xml:space="preserve"> LOAD TESTING</w:t>
      </w:r>
    </w:p>
    <w:p w14:paraId="49E73000" w14:textId="77777777" w:rsidR="002D6323" w:rsidRDefault="002D6323" w:rsidP="009C5A59">
      <w:pPr>
        <w:pStyle w:val="Heading3"/>
        <w:numPr>
          <w:ilvl w:val="0"/>
          <w:numId w:val="0"/>
        </w:numPr>
        <w:spacing w:before="0" w:line="240" w:lineRule="auto"/>
        <w:ind w:left="900"/>
        <w:rPr>
          <w:color w:val="auto"/>
          <w:sz w:val="22"/>
          <w:szCs w:val="22"/>
        </w:rPr>
      </w:pPr>
    </w:p>
    <w:p w14:paraId="45295F7E" w14:textId="77777777" w:rsidR="004302C4" w:rsidRPr="00812CD1" w:rsidRDefault="004302C4" w:rsidP="009C5A59">
      <w:pPr>
        <w:pStyle w:val="Heading3"/>
        <w:spacing w:before="0" w:line="240" w:lineRule="auto"/>
        <w:ind w:left="900" w:hanging="720"/>
        <w:rPr>
          <w:color w:val="auto"/>
          <w:sz w:val="22"/>
          <w:szCs w:val="22"/>
        </w:rPr>
      </w:pPr>
      <w:r w:rsidRPr="00812CD1">
        <w:rPr>
          <w:color w:val="auto"/>
          <w:sz w:val="22"/>
          <w:szCs w:val="22"/>
        </w:rPr>
        <w:t>GENERAL</w:t>
      </w:r>
    </w:p>
    <w:p w14:paraId="5F414967" w14:textId="77777777" w:rsidR="002D6323" w:rsidRPr="008457F0" w:rsidRDefault="002D6323" w:rsidP="009C5A59">
      <w:pPr>
        <w:pStyle w:val="Heading4"/>
        <w:numPr>
          <w:ilvl w:val="0"/>
          <w:numId w:val="0"/>
        </w:numPr>
        <w:spacing w:before="0" w:line="240" w:lineRule="auto"/>
        <w:ind w:left="1440"/>
        <w:rPr>
          <w:i w:val="0"/>
          <w:color w:val="auto"/>
        </w:rPr>
      </w:pPr>
    </w:p>
    <w:p w14:paraId="66A9CC15" w14:textId="77777777" w:rsidR="00D54625" w:rsidRPr="00D54625" w:rsidRDefault="00D54625" w:rsidP="009C5A59">
      <w:pPr>
        <w:pStyle w:val="Heading4"/>
        <w:spacing w:before="0" w:line="240" w:lineRule="auto"/>
        <w:ind w:left="1440" w:hanging="540"/>
        <w:rPr>
          <w:color w:val="auto"/>
        </w:rPr>
      </w:pPr>
      <w:r>
        <w:rPr>
          <w:i w:val="0"/>
          <w:color w:val="auto"/>
        </w:rPr>
        <w:t>As described in Article 1.4.A.4, the Spec</w:t>
      </w:r>
      <w:r w:rsidR="00555B0B">
        <w:rPr>
          <w:i w:val="0"/>
          <w:color w:val="auto"/>
        </w:rPr>
        <w:t xml:space="preserve">ialty Contractor shall install </w:t>
      </w:r>
      <w:r w:rsidR="008970D4">
        <w:rPr>
          <w:i w:val="0"/>
          <w:color w:val="auto"/>
        </w:rPr>
        <w:t xml:space="preserve">a minimum of </w:t>
      </w:r>
      <w:r w:rsidR="00555B0B">
        <w:rPr>
          <w:i w:val="0"/>
          <w:color w:val="auto"/>
        </w:rPr>
        <w:t xml:space="preserve">one </w:t>
      </w:r>
      <w:r w:rsidRPr="001B1B22">
        <w:rPr>
          <w:i w:val="0"/>
          <w:color w:val="auto"/>
        </w:rPr>
        <w:t>(</w:t>
      </w:r>
      <w:r w:rsidR="00555B0B">
        <w:rPr>
          <w:i w:val="0"/>
          <w:color w:val="auto"/>
        </w:rPr>
        <w:t>1</w:t>
      </w:r>
      <w:r w:rsidRPr="001B1B22">
        <w:rPr>
          <w:i w:val="0"/>
          <w:color w:val="auto"/>
        </w:rPr>
        <w:t>) non-production pile</w:t>
      </w:r>
      <w:r w:rsidR="008970D4">
        <w:rPr>
          <w:i w:val="0"/>
          <w:color w:val="auto"/>
        </w:rPr>
        <w:t>s</w:t>
      </w:r>
      <w:r w:rsidRPr="001B1B22">
        <w:rPr>
          <w:i w:val="0"/>
          <w:color w:val="auto"/>
        </w:rPr>
        <w:t xml:space="preserve"> for purposes of load testing to demonstrate acceptable performance. </w:t>
      </w:r>
      <w:r>
        <w:rPr>
          <w:i w:val="0"/>
          <w:color w:val="auto"/>
        </w:rPr>
        <w:t xml:space="preserve"> The pile shall be the same size and type of pile as proposed for the production piles used for the project and installed in the same manner.  </w:t>
      </w:r>
    </w:p>
    <w:p w14:paraId="1B072F67" w14:textId="77777777" w:rsidR="00D54625" w:rsidRPr="008457F0" w:rsidRDefault="00D54625" w:rsidP="009C5A59">
      <w:pPr>
        <w:pStyle w:val="Heading4"/>
        <w:numPr>
          <w:ilvl w:val="0"/>
          <w:numId w:val="0"/>
        </w:numPr>
        <w:spacing w:before="0" w:line="240" w:lineRule="auto"/>
        <w:ind w:left="1440"/>
        <w:rPr>
          <w:i w:val="0"/>
          <w:color w:val="auto"/>
        </w:rPr>
      </w:pPr>
    </w:p>
    <w:p w14:paraId="7DB239DD" w14:textId="5E80D83C" w:rsidR="00812CD1" w:rsidRPr="00812CD1" w:rsidRDefault="00812CD1" w:rsidP="009C5A59">
      <w:pPr>
        <w:pStyle w:val="Heading4"/>
        <w:spacing w:before="0" w:line="240" w:lineRule="auto"/>
        <w:ind w:left="1440" w:hanging="540"/>
        <w:rPr>
          <w:color w:val="auto"/>
        </w:rPr>
      </w:pPr>
      <w:r w:rsidRPr="00812CD1">
        <w:rPr>
          <w:i w:val="0"/>
          <w:color w:val="auto"/>
        </w:rPr>
        <w:t xml:space="preserve">One (1) </w:t>
      </w:r>
      <w:r w:rsidR="00BB6D46">
        <w:rPr>
          <w:i w:val="0"/>
          <w:color w:val="auto"/>
        </w:rPr>
        <w:t xml:space="preserve">of the non-production </w:t>
      </w:r>
      <w:r w:rsidRPr="00812CD1">
        <w:rPr>
          <w:i w:val="0"/>
          <w:color w:val="auto"/>
        </w:rPr>
        <w:t>pile</w:t>
      </w:r>
      <w:r w:rsidR="00BB6D46">
        <w:rPr>
          <w:i w:val="0"/>
          <w:color w:val="auto"/>
        </w:rPr>
        <w:t>s</w:t>
      </w:r>
      <w:r w:rsidRPr="00812CD1">
        <w:rPr>
          <w:i w:val="0"/>
          <w:color w:val="auto"/>
        </w:rPr>
        <w:t xml:space="preserve"> shall be successfully load tested to a maximum compression</w:t>
      </w:r>
      <w:r w:rsidR="008970D4">
        <w:rPr>
          <w:i w:val="0"/>
          <w:color w:val="auto"/>
        </w:rPr>
        <w:t xml:space="preserve"> </w:t>
      </w:r>
      <w:r w:rsidR="008970D4" w:rsidRPr="008970D4">
        <w:rPr>
          <w:i w:val="0"/>
          <w:color w:val="auto"/>
          <w:highlight w:val="yellow"/>
        </w:rPr>
        <w:t>(or tensile)</w:t>
      </w:r>
      <w:r w:rsidRPr="00812CD1">
        <w:rPr>
          <w:i w:val="0"/>
          <w:color w:val="auto"/>
        </w:rPr>
        <w:t xml:space="preserve"> test load of twice the maximum design capacity. </w:t>
      </w:r>
      <w:r w:rsidR="0006715E">
        <w:rPr>
          <w:i w:val="0"/>
          <w:color w:val="auto"/>
        </w:rPr>
        <w:t xml:space="preserve"> The test shall be performed in general accordance with ASTM D-1143</w:t>
      </w:r>
      <w:r w:rsidR="00C84A7B">
        <w:rPr>
          <w:i w:val="0"/>
          <w:color w:val="auto"/>
        </w:rPr>
        <w:t xml:space="preserve">-07 </w:t>
      </w:r>
      <w:r w:rsidR="00C84A7B" w:rsidRPr="00C84A7B">
        <w:rPr>
          <w:i w:val="0"/>
          <w:color w:val="auto"/>
          <w:highlight w:val="yellow"/>
        </w:rPr>
        <w:t>(or ASTM D-3689-07)</w:t>
      </w:r>
      <w:r w:rsidR="0006715E">
        <w:rPr>
          <w:i w:val="0"/>
          <w:color w:val="auto"/>
        </w:rPr>
        <w:t xml:space="preserve">, as specified herein.  The maximum test load shall be </w:t>
      </w:r>
      <w:r w:rsidR="00C84A7B">
        <w:rPr>
          <w:i w:val="0"/>
          <w:color w:val="auto"/>
        </w:rPr>
        <w:t xml:space="preserve">a minimum of </w:t>
      </w:r>
      <w:r w:rsidR="0006715E">
        <w:rPr>
          <w:i w:val="0"/>
          <w:color w:val="auto"/>
        </w:rPr>
        <w:t>twice the maximum design load.</w:t>
      </w:r>
    </w:p>
    <w:p w14:paraId="3962BD02" w14:textId="77777777" w:rsidR="002D6323" w:rsidRPr="008457F0" w:rsidRDefault="002D6323" w:rsidP="009C5A59">
      <w:pPr>
        <w:pStyle w:val="Heading4"/>
        <w:numPr>
          <w:ilvl w:val="0"/>
          <w:numId w:val="0"/>
        </w:numPr>
        <w:spacing w:before="0" w:line="240" w:lineRule="auto"/>
        <w:ind w:left="1440"/>
        <w:rPr>
          <w:i w:val="0"/>
          <w:color w:val="auto"/>
        </w:rPr>
      </w:pPr>
    </w:p>
    <w:p w14:paraId="1BF9DAF5" w14:textId="77777777" w:rsidR="00812CD1" w:rsidRDefault="002D6323" w:rsidP="009C5A59">
      <w:pPr>
        <w:pStyle w:val="Heading4"/>
        <w:spacing w:before="0" w:line="240" w:lineRule="auto"/>
        <w:ind w:left="1440" w:hanging="540"/>
        <w:rPr>
          <w:color w:val="auto"/>
        </w:rPr>
      </w:pPr>
      <w:r>
        <w:rPr>
          <w:i w:val="0"/>
          <w:color w:val="auto"/>
        </w:rPr>
        <w:t xml:space="preserve">The Specialty Contractor shall provide all labor, materials and equipment required to set up the load tests, and shall provide personnel at the test(s) during the entire test, to operate the hydraulic jack and all equipment necessary to vary the load increments on the test pile.  </w:t>
      </w:r>
      <w:r w:rsidR="00BB6D46">
        <w:rPr>
          <w:i w:val="0"/>
          <w:color w:val="auto"/>
        </w:rPr>
        <w:t xml:space="preserve">The Owner’s Representative shall be </w:t>
      </w:r>
      <w:r w:rsidR="008970D4">
        <w:rPr>
          <w:i w:val="0"/>
          <w:color w:val="auto"/>
        </w:rPr>
        <w:t xml:space="preserve">notified of the test schedule to be </w:t>
      </w:r>
      <w:r w:rsidR="00BB6D46">
        <w:rPr>
          <w:i w:val="0"/>
          <w:color w:val="auto"/>
        </w:rPr>
        <w:t>on-site to observe the test.</w:t>
      </w:r>
    </w:p>
    <w:p w14:paraId="5B51ABB0" w14:textId="77777777" w:rsidR="002D6323" w:rsidRPr="002D6323" w:rsidRDefault="002D6323" w:rsidP="009C5A59">
      <w:pPr>
        <w:pStyle w:val="Heading3"/>
        <w:numPr>
          <w:ilvl w:val="0"/>
          <w:numId w:val="0"/>
        </w:numPr>
        <w:spacing w:before="0" w:line="240" w:lineRule="auto"/>
        <w:ind w:left="900"/>
        <w:rPr>
          <w:color w:val="auto"/>
          <w:sz w:val="22"/>
          <w:szCs w:val="22"/>
        </w:rPr>
      </w:pPr>
    </w:p>
    <w:p w14:paraId="6734721A" w14:textId="77777777" w:rsidR="00D54625" w:rsidRPr="002D6323" w:rsidRDefault="00D54625" w:rsidP="009C5A59">
      <w:pPr>
        <w:pStyle w:val="Heading3"/>
        <w:spacing w:before="0" w:line="240" w:lineRule="auto"/>
        <w:ind w:left="900" w:hanging="720"/>
        <w:rPr>
          <w:color w:val="auto"/>
          <w:sz w:val="22"/>
          <w:szCs w:val="22"/>
        </w:rPr>
      </w:pPr>
      <w:r w:rsidRPr="002D6323">
        <w:rPr>
          <w:color w:val="auto"/>
          <w:sz w:val="22"/>
          <w:szCs w:val="22"/>
        </w:rPr>
        <w:t>TEST PROCEDURE</w:t>
      </w:r>
    </w:p>
    <w:p w14:paraId="620A3040" w14:textId="77777777" w:rsidR="0058343D" w:rsidRDefault="0058343D" w:rsidP="009C5A59">
      <w:pPr>
        <w:pStyle w:val="Heading4"/>
        <w:numPr>
          <w:ilvl w:val="0"/>
          <w:numId w:val="0"/>
        </w:numPr>
        <w:spacing w:before="0" w:line="240" w:lineRule="auto"/>
        <w:ind w:left="1440"/>
        <w:rPr>
          <w:i w:val="0"/>
          <w:color w:val="auto"/>
        </w:rPr>
      </w:pPr>
    </w:p>
    <w:p w14:paraId="3BE9FB2A" w14:textId="77777777" w:rsidR="00D54625" w:rsidRDefault="00D54625" w:rsidP="009C5A59">
      <w:pPr>
        <w:pStyle w:val="Heading4"/>
        <w:spacing w:before="0" w:line="240" w:lineRule="auto"/>
        <w:ind w:left="1440" w:hanging="540"/>
        <w:rPr>
          <w:i w:val="0"/>
          <w:color w:val="auto"/>
        </w:rPr>
      </w:pPr>
      <w:r w:rsidRPr="002D6323">
        <w:rPr>
          <w:i w:val="0"/>
          <w:color w:val="auto"/>
        </w:rPr>
        <w:t>The Specialty Contractor is solely res</w:t>
      </w:r>
      <w:r>
        <w:rPr>
          <w:i w:val="0"/>
          <w:color w:val="auto"/>
        </w:rPr>
        <w:t>ponsible for designing and conducting the test(s) in accordance with these specifications.</w:t>
      </w:r>
    </w:p>
    <w:p w14:paraId="1A555406" w14:textId="77777777" w:rsidR="008457F0" w:rsidRDefault="008457F0" w:rsidP="009C5A59">
      <w:pPr>
        <w:pStyle w:val="Heading4"/>
        <w:numPr>
          <w:ilvl w:val="0"/>
          <w:numId w:val="0"/>
        </w:numPr>
        <w:spacing w:before="0" w:line="240" w:lineRule="auto"/>
        <w:ind w:left="1440"/>
        <w:rPr>
          <w:i w:val="0"/>
          <w:color w:val="auto"/>
        </w:rPr>
      </w:pPr>
    </w:p>
    <w:p w14:paraId="568534E2" w14:textId="5F072380" w:rsidR="00D54625" w:rsidRDefault="00D54625" w:rsidP="009C5A59">
      <w:pPr>
        <w:pStyle w:val="Heading4"/>
        <w:spacing w:before="0" w:line="240" w:lineRule="auto"/>
        <w:ind w:left="1440" w:hanging="540"/>
        <w:rPr>
          <w:i w:val="0"/>
          <w:color w:val="auto"/>
        </w:rPr>
      </w:pPr>
      <w:r>
        <w:rPr>
          <w:i w:val="0"/>
          <w:color w:val="auto"/>
        </w:rPr>
        <w:t xml:space="preserve">Allow a minimum of </w:t>
      </w:r>
      <w:r w:rsidR="00C84A7B">
        <w:rPr>
          <w:i w:val="0"/>
          <w:color w:val="auto"/>
          <w:highlight w:val="yellow"/>
        </w:rPr>
        <w:t>five</w:t>
      </w:r>
      <w:r w:rsidRPr="008970D4">
        <w:rPr>
          <w:i w:val="0"/>
          <w:color w:val="auto"/>
          <w:highlight w:val="yellow"/>
        </w:rPr>
        <w:t xml:space="preserve"> (</w:t>
      </w:r>
      <w:r w:rsidR="00C84A7B">
        <w:rPr>
          <w:i w:val="0"/>
          <w:color w:val="auto"/>
          <w:highlight w:val="yellow"/>
        </w:rPr>
        <w:t>5</w:t>
      </w:r>
      <w:r w:rsidRPr="008970D4">
        <w:rPr>
          <w:i w:val="0"/>
          <w:color w:val="auto"/>
          <w:highlight w:val="yellow"/>
        </w:rPr>
        <w:t>)</w:t>
      </w:r>
      <w:r>
        <w:rPr>
          <w:i w:val="0"/>
          <w:color w:val="auto"/>
        </w:rPr>
        <w:t xml:space="preserve"> days for the grout to cure</w:t>
      </w:r>
      <w:r w:rsidR="00D668A9">
        <w:rPr>
          <w:i w:val="0"/>
          <w:color w:val="auto"/>
        </w:rPr>
        <w:t xml:space="preserve"> (if applicable)</w:t>
      </w:r>
      <w:r>
        <w:rPr>
          <w:i w:val="0"/>
          <w:color w:val="auto"/>
        </w:rPr>
        <w:t xml:space="preserve">.  </w:t>
      </w:r>
    </w:p>
    <w:p w14:paraId="4F4A9F9D" w14:textId="77777777" w:rsidR="008457F0" w:rsidRDefault="008457F0" w:rsidP="009C5A59">
      <w:pPr>
        <w:pStyle w:val="Heading4"/>
        <w:numPr>
          <w:ilvl w:val="0"/>
          <w:numId w:val="0"/>
        </w:numPr>
        <w:spacing w:before="0" w:line="240" w:lineRule="auto"/>
        <w:ind w:left="1440"/>
        <w:rPr>
          <w:i w:val="0"/>
          <w:color w:val="auto"/>
        </w:rPr>
      </w:pPr>
    </w:p>
    <w:p w14:paraId="7CDA17E2" w14:textId="77777777" w:rsidR="00D54625" w:rsidRDefault="00D54625" w:rsidP="009C5A59">
      <w:pPr>
        <w:pStyle w:val="Heading4"/>
        <w:spacing w:before="0" w:line="240" w:lineRule="auto"/>
        <w:ind w:left="1440" w:hanging="540"/>
        <w:rPr>
          <w:i w:val="0"/>
          <w:color w:val="auto"/>
        </w:rPr>
      </w:pPr>
      <w:r>
        <w:rPr>
          <w:i w:val="0"/>
          <w:color w:val="auto"/>
        </w:rPr>
        <w:t xml:space="preserve">Load shall be applied to the test pile by means of a hydraulic jack which reacts against a system of hold down piles, or against a loaded box or test platform, which is supported by cribbing or temporary piles.   The load box or platform shall be centered on the test pile and loaded with approved material.  The total dead weight or reaction above the jack and the load test support frame shall be capable of safety applying a minimum load of </w:t>
      </w:r>
      <w:r w:rsidRPr="00D54625">
        <w:rPr>
          <w:i w:val="0"/>
          <w:color w:val="auto"/>
          <w:highlight w:val="yellow"/>
        </w:rPr>
        <w:t>____</w:t>
      </w:r>
      <w:r>
        <w:rPr>
          <w:i w:val="0"/>
          <w:color w:val="auto"/>
        </w:rPr>
        <w:t xml:space="preserve"> tons.  </w:t>
      </w:r>
    </w:p>
    <w:p w14:paraId="55D32EBD" w14:textId="77777777" w:rsidR="008457F0" w:rsidRDefault="008457F0" w:rsidP="009C5A59">
      <w:pPr>
        <w:pStyle w:val="Heading4"/>
        <w:numPr>
          <w:ilvl w:val="0"/>
          <w:numId w:val="0"/>
        </w:numPr>
        <w:spacing w:before="0" w:line="240" w:lineRule="auto"/>
        <w:ind w:left="1440"/>
        <w:rPr>
          <w:i w:val="0"/>
          <w:color w:val="auto"/>
        </w:rPr>
      </w:pPr>
    </w:p>
    <w:p w14:paraId="21B4E965" w14:textId="77777777" w:rsidR="000C69D5" w:rsidRDefault="00D54625" w:rsidP="009C5A59">
      <w:pPr>
        <w:pStyle w:val="Heading4"/>
        <w:spacing w:before="0" w:line="240" w:lineRule="auto"/>
        <w:ind w:left="1440" w:hanging="540"/>
        <w:rPr>
          <w:i w:val="0"/>
          <w:color w:val="auto"/>
        </w:rPr>
      </w:pPr>
      <w:r>
        <w:rPr>
          <w:i w:val="0"/>
          <w:color w:val="auto"/>
        </w:rPr>
        <w:t xml:space="preserve">The hydraulic jack shall be of an approved make with a capacity of at least </w:t>
      </w:r>
      <w:r w:rsidRPr="00D54625">
        <w:rPr>
          <w:i w:val="0"/>
          <w:color w:val="auto"/>
          <w:highlight w:val="yellow"/>
        </w:rPr>
        <w:t>___</w:t>
      </w:r>
      <w:r>
        <w:rPr>
          <w:i w:val="0"/>
          <w:color w:val="auto"/>
        </w:rPr>
        <w:t xml:space="preserve"> tons and shall be capable of </w:t>
      </w:r>
      <w:r w:rsidR="000C69D5">
        <w:rPr>
          <w:i w:val="0"/>
          <w:color w:val="auto"/>
        </w:rPr>
        <w:t>providing enough stroke to load the pile to the maximum testing load without resetting the jack.</w:t>
      </w:r>
    </w:p>
    <w:p w14:paraId="346A8E46" w14:textId="77777777" w:rsidR="008457F0" w:rsidRDefault="008457F0" w:rsidP="009C5A59">
      <w:pPr>
        <w:pStyle w:val="Heading4"/>
        <w:numPr>
          <w:ilvl w:val="0"/>
          <w:numId w:val="0"/>
        </w:numPr>
        <w:spacing w:before="0" w:line="240" w:lineRule="auto"/>
        <w:ind w:left="1440"/>
        <w:rPr>
          <w:i w:val="0"/>
          <w:color w:val="auto"/>
        </w:rPr>
      </w:pPr>
    </w:p>
    <w:p w14:paraId="76E0F150" w14:textId="77777777" w:rsidR="00D54625" w:rsidRDefault="00D54625" w:rsidP="009C5A59">
      <w:pPr>
        <w:pStyle w:val="Heading4"/>
        <w:spacing w:before="0" w:line="240" w:lineRule="auto"/>
        <w:ind w:left="1440" w:hanging="540"/>
        <w:rPr>
          <w:i w:val="0"/>
          <w:color w:val="auto"/>
        </w:rPr>
      </w:pPr>
      <w:r>
        <w:rPr>
          <w:i w:val="0"/>
          <w:color w:val="auto"/>
        </w:rPr>
        <w:t xml:space="preserve">The top of the test pile shall be level and capped in such a manner as to produce a plane horizontal bearing surface. </w:t>
      </w:r>
    </w:p>
    <w:p w14:paraId="2E967AC2" w14:textId="77777777" w:rsidR="008457F0" w:rsidRDefault="008457F0" w:rsidP="009C5A59">
      <w:pPr>
        <w:pStyle w:val="Heading4"/>
        <w:numPr>
          <w:ilvl w:val="0"/>
          <w:numId w:val="0"/>
        </w:numPr>
        <w:spacing w:before="0" w:line="240" w:lineRule="auto"/>
        <w:ind w:left="1440"/>
        <w:rPr>
          <w:i w:val="0"/>
          <w:color w:val="auto"/>
        </w:rPr>
      </w:pPr>
    </w:p>
    <w:p w14:paraId="5DF01F25" w14:textId="33C5FF89" w:rsidR="00D54625" w:rsidRDefault="00C84A7B" w:rsidP="009C5A59">
      <w:pPr>
        <w:pStyle w:val="Heading4"/>
        <w:spacing w:before="0" w:line="240" w:lineRule="auto"/>
        <w:ind w:left="1440" w:hanging="540"/>
        <w:rPr>
          <w:i w:val="0"/>
          <w:color w:val="auto"/>
        </w:rPr>
      </w:pPr>
      <w:r>
        <w:rPr>
          <w:i w:val="0"/>
          <w:color w:val="auto"/>
        </w:rPr>
        <w:t>A minimum of three g</w:t>
      </w:r>
      <w:r w:rsidR="00D54625">
        <w:rPr>
          <w:i w:val="0"/>
          <w:color w:val="auto"/>
        </w:rPr>
        <w:t>ages (micrometer dial indicators), each having a range of two inches and graduated to 0.001 inch divisions shall be used</w:t>
      </w:r>
      <w:r>
        <w:rPr>
          <w:i w:val="0"/>
          <w:color w:val="auto"/>
        </w:rPr>
        <w:t xml:space="preserve"> to monitor the top-of-pile movement</w:t>
      </w:r>
      <w:r w:rsidR="00D54625">
        <w:rPr>
          <w:i w:val="0"/>
          <w:color w:val="auto"/>
        </w:rPr>
        <w:t xml:space="preserve">.  </w:t>
      </w:r>
    </w:p>
    <w:p w14:paraId="5FE7B0E5" w14:textId="77777777" w:rsidR="008457F0" w:rsidRDefault="008457F0" w:rsidP="009C5A59">
      <w:pPr>
        <w:pStyle w:val="Heading4"/>
        <w:numPr>
          <w:ilvl w:val="0"/>
          <w:numId w:val="0"/>
        </w:numPr>
        <w:spacing w:before="0" w:line="240" w:lineRule="auto"/>
        <w:ind w:left="1440"/>
        <w:rPr>
          <w:i w:val="0"/>
          <w:color w:val="auto"/>
        </w:rPr>
      </w:pPr>
    </w:p>
    <w:p w14:paraId="567A34F4" w14:textId="77777777" w:rsidR="00D54625" w:rsidRDefault="00D54625" w:rsidP="009C5A59">
      <w:pPr>
        <w:pStyle w:val="Heading4"/>
        <w:spacing w:before="0" w:line="240" w:lineRule="auto"/>
        <w:ind w:left="1440" w:hanging="540"/>
        <w:rPr>
          <w:i w:val="0"/>
          <w:color w:val="auto"/>
        </w:rPr>
      </w:pPr>
      <w:r>
        <w:rPr>
          <w:i w:val="0"/>
          <w:color w:val="auto"/>
        </w:rPr>
        <w:t xml:space="preserve">Micrometer dials shall be mounted to one or more steel reference beams provided by the Specialty Contractor. </w:t>
      </w:r>
    </w:p>
    <w:p w14:paraId="294E66D5" w14:textId="77777777" w:rsidR="008457F0" w:rsidRDefault="008457F0" w:rsidP="009C5A59">
      <w:pPr>
        <w:pStyle w:val="Heading4"/>
        <w:numPr>
          <w:ilvl w:val="0"/>
          <w:numId w:val="0"/>
        </w:numPr>
        <w:spacing w:before="0" w:line="240" w:lineRule="auto"/>
        <w:ind w:left="1440"/>
        <w:rPr>
          <w:i w:val="0"/>
          <w:color w:val="auto"/>
        </w:rPr>
      </w:pPr>
    </w:p>
    <w:p w14:paraId="3FCBCC53" w14:textId="6CDCB576" w:rsidR="00D54625" w:rsidRDefault="00D149CF" w:rsidP="009C5A59">
      <w:pPr>
        <w:pStyle w:val="Heading4"/>
        <w:spacing w:before="0" w:line="240" w:lineRule="auto"/>
        <w:ind w:left="1440" w:hanging="540"/>
        <w:rPr>
          <w:i w:val="0"/>
          <w:color w:val="auto"/>
        </w:rPr>
      </w:pPr>
      <w:r>
        <w:rPr>
          <w:i w:val="0"/>
          <w:color w:val="auto"/>
        </w:rPr>
        <w:t>The load test shall be performed in general accordance with ASTM D-1143</w:t>
      </w:r>
      <w:r w:rsidR="00D668A9">
        <w:rPr>
          <w:i w:val="0"/>
          <w:color w:val="auto"/>
        </w:rPr>
        <w:t xml:space="preserve">-07 </w:t>
      </w:r>
      <w:r w:rsidR="00C84A7B" w:rsidRPr="00C84A7B">
        <w:rPr>
          <w:i w:val="0"/>
          <w:color w:val="auto"/>
          <w:highlight w:val="yellow"/>
        </w:rPr>
        <w:t>(or ASTM D-3689-07)</w:t>
      </w:r>
      <w:r w:rsidR="00C84A7B">
        <w:rPr>
          <w:i w:val="0"/>
          <w:color w:val="auto"/>
        </w:rPr>
        <w:t xml:space="preserve">, </w:t>
      </w:r>
      <w:r w:rsidR="00D54625">
        <w:rPr>
          <w:i w:val="0"/>
          <w:color w:val="auto"/>
        </w:rPr>
        <w:t xml:space="preserve">except as specified herein.  </w:t>
      </w:r>
    </w:p>
    <w:p w14:paraId="086A68EB" w14:textId="77777777" w:rsidR="00D54625" w:rsidRDefault="00D54625" w:rsidP="009C5A59">
      <w:pPr>
        <w:pStyle w:val="Heading4"/>
        <w:numPr>
          <w:ilvl w:val="0"/>
          <w:numId w:val="0"/>
        </w:numPr>
        <w:spacing w:before="0" w:line="240" w:lineRule="auto"/>
        <w:rPr>
          <w:i w:val="0"/>
          <w:color w:val="auto"/>
        </w:rPr>
      </w:pPr>
    </w:p>
    <w:p w14:paraId="7547ADE6" w14:textId="77777777" w:rsidR="00D54625" w:rsidRDefault="00D54625" w:rsidP="009C5A59">
      <w:pPr>
        <w:pStyle w:val="Heading3"/>
        <w:spacing w:before="0" w:line="240" w:lineRule="auto"/>
        <w:ind w:left="900" w:hanging="720"/>
        <w:rPr>
          <w:color w:val="auto"/>
          <w:sz w:val="22"/>
          <w:szCs w:val="22"/>
        </w:rPr>
      </w:pPr>
      <w:r>
        <w:rPr>
          <w:color w:val="auto"/>
          <w:sz w:val="22"/>
          <w:szCs w:val="22"/>
        </w:rPr>
        <w:t>TEST ACCEPTANCE CRITERIA</w:t>
      </w:r>
    </w:p>
    <w:p w14:paraId="59E7490A" w14:textId="77777777" w:rsidR="008457F0" w:rsidRDefault="008457F0" w:rsidP="009C5A59">
      <w:pPr>
        <w:pStyle w:val="Heading4"/>
        <w:numPr>
          <w:ilvl w:val="0"/>
          <w:numId w:val="0"/>
        </w:numPr>
        <w:spacing w:before="0" w:line="240" w:lineRule="auto"/>
        <w:ind w:left="1440"/>
        <w:rPr>
          <w:i w:val="0"/>
          <w:color w:val="auto"/>
        </w:rPr>
      </w:pPr>
    </w:p>
    <w:p w14:paraId="18E9E179" w14:textId="77777777" w:rsidR="00175EAC" w:rsidRPr="00175EAC" w:rsidRDefault="00BB6D46" w:rsidP="009C5A59">
      <w:pPr>
        <w:pStyle w:val="Heading4"/>
        <w:spacing w:before="0" w:line="240" w:lineRule="auto"/>
        <w:ind w:left="1440" w:hanging="540"/>
        <w:rPr>
          <w:i w:val="0"/>
          <w:color w:val="auto"/>
        </w:rPr>
      </w:pPr>
      <w:r>
        <w:rPr>
          <w:i w:val="0"/>
          <w:color w:val="auto"/>
        </w:rPr>
        <w:t xml:space="preserve">Ductile Iron </w:t>
      </w:r>
      <w:r w:rsidR="00175EAC" w:rsidRPr="00175EAC">
        <w:rPr>
          <w:i w:val="0"/>
          <w:color w:val="auto"/>
        </w:rPr>
        <w:t>Piles will be approved for the design load provided that the piles meet one of the following criteria:</w:t>
      </w:r>
    </w:p>
    <w:p w14:paraId="5F7B9474" w14:textId="77777777" w:rsidR="00175EAC" w:rsidRPr="00175EAC" w:rsidRDefault="00175EAC" w:rsidP="009C5A59">
      <w:pPr>
        <w:pStyle w:val="Heading5"/>
        <w:spacing w:before="0" w:line="240" w:lineRule="auto"/>
        <w:ind w:left="1890"/>
        <w:rPr>
          <w:color w:val="auto"/>
        </w:rPr>
      </w:pPr>
      <w:r w:rsidRPr="00175EAC">
        <w:rPr>
          <w:color w:val="auto"/>
        </w:rPr>
        <w:t xml:space="preserve">Net settlement of the top of pile, after removal of all load at the completion of the test, does not exceed </w:t>
      </w:r>
      <w:r w:rsidRPr="00D149CF">
        <w:rPr>
          <w:color w:val="auto"/>
          <w:highlight w:val="yellow"/>
        </w:rPr>
        <w:t>0.5 inches</w:t>
      </w:r>
      <w:r w:rsidRPr="00175EAC">
        <w:rPr>
          <w:color w:val="auto"/>
        </w:rPr>
        <w:t>, or</w:t>
      </w:r>
    </w:p>
    <w:p w14:paraId="22FB1A82" w14:textId="77777777" w:rsidR="00175EAC" w:rsidRPr="00175EAC" w:rsidRDefault="00175EAC" w:rsidP="009C5A59">
      <w:pPr>
        <w:pStyle w:val="Heading5"/>
        <w:spacing w:before="0" w:line="240" w:lineRule="auto"/>
        <w:ind w:left="1890"/>
        <w:rPr>
          <w:color w:val="auto"/>
        </w:rPr>
      </w:pPr>
      <w:r w:rsidRPr="00175EAC">
        <w:rPr>
          <w:color w:val="auto"/>
        </w:rPr>
        <w:t>Gross settlement of the pile top at the load corresponding to the design capacity does not exceed the elastic compression of the pile plus 0.15 in</w:t>
      </w:r>
      <w:r w:rsidR="008970D4">
        <w:rPr>
          <w:color w:val="auto"/>
        </w:rPr>
        <w:t>ches</w:t>
      </w:r>
      <w:r w:rsidRPr="00175EAC">
        <w:rPr>
          <w:color w:val="auto"/>
        </w:rPr>
        <w:t xml:space="preserve"> plus one hundredth of the pile tip in width in inches.</w:t>
      </w:r>
    </w:p>
    <w:p w14:paraId="1634A414" w14:textId="77777777" w:rsidR="008457F0" w:rsidRDefault="008457F0" w:rsidP="009C5A59">
      <w:pPr>
        <w:pStyle w:val="Heading4"/>
        <w:numPr>
          <w:ilvl w:val="0"/>
          <w:numId w:val="0"/>
        </w:numPr>
        <w:spacing w:before="0" w:line="240" w:lineRule="auto"/>
        <w:ind w:left="1440"/>
        <w:rPr>
          <w:i w:val="0"/>
          <w:color w:val="auto"/>
        </w:rPr>
      </w:pPr>
    </w:p>
    <w:p w14:paraId="7C87453D" w14:textId="77777777" w:rsidR="00175EAC" w:rsidRDefault="00175EAC" w:rsidP="009C5A59">
      <w:pPr>
        <w:pStyle w:val="Heading4"/>
        <w:spacing w:before="0" w:line="240" w:lineRule="auto"/>
        <w:ind w:left="1440" w:hanging="540"/>
        <w:rPr>
          <w:i w:val="0"/>
          <w:color w:val="auto"/>
        </w:rPr>
      </w:pPr>
      <w:r>
        <w:rPr>
          <w:i w:val="0"/>
          <w:color w:val="auto"/>
        </w:rPr>
        <w:t>If the allowable compression load as determined by the load test is less than the required design load, the Contractor shall perform another load test at no additional cost to the Owner.</w:t>
      </w:r>
    </w:p>
    <w:p w14:paraId="6C783B48" w14:textId="77777777" w:rsidR="009C5A59" w:rsidRDefault="009C5A59" w:rsidP="009C5A59">
      <w:pPr>
        <w:pStyle w:val="Heading3"/>
        <w:numPr>
          <w:ilvl w:val="0"/>
          <w:numId w:val="0"/>
        </w:numPr>
        <w:spacing w:before="0" w:line="240" w:lineRule="auto"/>
        <w:ind w:left="900"/>
        <w:rPr>
          <w:color w:val="auto"/>
          <w:sz w:val="22"/>
          <w:szCs w:val="22"/>
        </w:rPr>
      </w:pPr>
    </w:p>
    <w:p w14:paraId="5B871864" w14:textId="77777777" w:rsidR="00D54625" w:rsidRDefault="008457F0" w:rsidP="009C5A59">
      <w:pPr>
        <w:pStyle w:val="Heading3"/>
        <w:spacing w:before="0" w:line="240" w:lineRule="auto"/>
        <w:ind w:left="900" w:hanging="720"/>
        <w:rPr>
          <w:color w:val="auto"/>
          <w:sz w:val="22"/>
          <w:szCs w:val="22"/>
        </w:rPr>
      </w:pPr>
      <w:r>
        <w:rPr>
          <w:color w:val="auto"/>
          <w:sz w:val="22"/>
          <w:szCs w:val="22"/>
        </w:rPr>
        <w:t>T</w:t>
      </w:r>
      <w:r w:rsidR="00175EAC">
        <w:rPr>
          <w:color w:val="auto"/>
          <w:sz w:val="22"/>
          <w:szCs w:val="22"/>
        </w:rPr>
        <w:t>EST REPORTING</w:t>
      </w:r>
    </w:p>
    <w:p w14:paraId="68BF8912" w14:textId="77777777" w:rsidR="008457F0" w:rsidRDefault="008457F0" w:rsidP="009C5A59">
      <w:pPr>
        <w:pStyle w:val="Heading4"/>
        <w:numPr>
          <w:ilvl w:val="0"/>
          <w:numId w:val="0"/>
        </w:numPr>
        <w:spacing w:before="0" w:line="240" w:lineRule="auto"/>
        <w:ind w:left="1440"/>
        <w:rPr>
          <w:i w:val="0"/>
          <w:color w:val="auto"/>
        </w:rPr>
      </w:pPr>
    </w:p>
    <w:p w14:paraId="16FA6217" w14:textId="788A7AC0" w:rsidR="00175EAC" w:rsidRPr="004C6C83" w:rsidRDefault="004C6C83" w:rsidP="009C5A59">
      <w:pPr>
        <w:pStyle w:val="Heading4"/>
        <w:spacing w:before="0" w:line="240" w:lineRule="auto"/>
        <w:ind w:left="1440" w:hanging="540"/>
        <w:rPr>
          <w:i w:val="0"/>
          <w:color w:val="auto"/>
        </w:rPr>
      </w:pPr>
      <w:r w:rsidRPr="004C6C83">
        <w:rPr>
          <w:i w:val="0"/>
          <w:color w:val="auto"/>
        </w:rPr>
        <w:lastRenderedPageBreak/>
        <w:t xml:space="preserve">The Specialty Contractor shall submit </w:t>
      </w:r>
      <w:r w:rsidR="00C84A7B">
        <w:rPr>
          <w:i w:val="0"/>
          <w:color w:val="auto"/>
        </w:rPr>
        <w:t xml:space="preserve">a </w:t>
      </w:r>
      <w:r w:rsidRPr="004C6C83">
        <w:rPr>
          <w:i w:val="0"/>
          <w:color w:val="auto"/>
        </w:rPr>
        <w:t>load test report to Owner’s Representative for review within five (5) days following completion of each test.  Load test reports shall include the following:</w:t>
      </w:r>
    </w:p>
    <w:p w14:paraId="1E91CB13" w14:textId="77777777" w:rsidR="004C6C83" w:rsidRPr="004C6C83" w:rsidRDefault="004C6C83" w:rsidP="009C5A59">
      <w:pPr>
        <w:pStyle w:val="Heading5"/>
        <w:spacing w:before="0" w:line="240" w:lineRule="auto"/>
        <w:ind w:left="1890"/>
        <w:rPr>
          <w:color w:val="auto"/>
        </w:rPr>
      </w:pPr>
      <w:r w:rsidRPr="004C6C83">
        <w:rPr>
          <w:color w:val="auto"/>
        </w:rPr>
        <w:t xml:space="preserve">All test pile record information specified in </w:t>
      </w:r>
      <w:r w:rsidRPr="0058343D">
        <w:rPr>
          <w:color w:val="auto"/>
          <w:highlight w:val="yellow"/>
        </w:rPr>
        <w:t>Article ___</w:t>
      </w:r>
      <w:r w:rsidRPr="004C6C83">
        <w:rPr>
          <w:color w:val="auto"/>
        </w:rPr>
        <w:t xml:space="preserve"> of this Section.</w:t>
      </w:r>
    </w:p>
    <w:p w14:paraId="5A284CA7" w14:textId="77777777" w:rsidR="004C6C83" w:rsidRPr="004C6C83" w:rsidRDefault="004C6C83" w:rsidP="009C5A59">
      <w:pPr>
        <w:pStyle w:val="Heading5"/>
        <w:spacing w:before="0" w:line="240" w:lineRule="auto"/>
        <w:ind w:left="1890"/>
        <w:rPr>
          <w:color w:val="auto"/>
        </w:rPr>
      </w:pPr>
      <w:r w:rsidRPr="004C6C83">
        <w:rPr>
          <w:color w:val="auto"/>
        </w:rPr>
        <w:t>Tabular and graphical summary of the specified load-deformation data.</w:t>
      </w:r>
    </w:p>
    <w:p w14:paraId="571177B6" w14:textId="77777777" w:rsidR="004C6C83" w:rsidRPr="004C6C83" w:rsidRDefault="004C6C83" w:rsidP="009C5A59">
      <w:pPr>
        <w:pStyle w:val="Heading5"/>
        <w:spacing w:before="0" w:line="240" w:lineRule="auto"/>
        <w:ind w:left="1890"/>
        <w:rPr>
          <w:color w:val="auto"/>
        </w:rPr>
      </w:pPr>
      <w:r w:rsidRPr="004C6C83">
        <w:rPr>
          <w:color w:val="auto"/>
        </w:rPr>
        <w:t>Brief memorandum summarizing testing procedure, test results and recommended allowable design load.</w:t>
      </w:r>
    </w:p>
    <w:p w14:paraId="542A612D" w14:textId="77777777" w:rsidR="0058343D" w:rsidRDefault="0058343D" w:rsidP="009C5A59">
      <w:pPr>
        <w:pStyle w:val="Heading1"/>
        <w:numPr>
          <w:ilvl w:val="0"/>
          <w:numId w:val="0"/>
        </w:numPr>
        <w:tabs>
          <w:tab w:val="left" w:pos="720"/>
        </w:tabs>
        <w:spacing w:before="0" w:line="240" w:lineRule="auto"/>
        <w:rPr>
          <w:color w:val="auto"/>
          <w:sz w:val="22"/>
          <w:szCs w:val="22"/>
        </w:rPr>
      </w:pPr>
    </w:p>
    <w:p w14:paraId="78DECFF0" w14:textId="77777777" w:rsidR="00805D56" w:rsidRDefault="00CA64C0" w:rsidP="009C5A59">
      <w:pPr>
        <w:pStyle w:val="Heading1"/>
        <w:tabs>
          <w:tab w:val="left" w:pos="720"/>
        </w:tabs>
        <w:spacing w:before="0" w:line="240" w:lineRule="auto"/>
        <w:ind w:left="0"/>
        <w:rPr>
          <w:color w:val="auto"/>
          <w:sz w:val="22"/>
          <w:szCs w:val="22"/>
        </w:rPr>
      </w:pPr>
      <w:r>
        <w:rPr>
          <w:color w:val="auto"/>
          <w:sz w:val="22"/>
          <w:szCs w:val="22"/>
        </w:rPr>
        <w:t xml:space="preserve">  MEASUREMENT AND PAYMENT</w:t>
      </w:r>
    </w:p>
    <w:p w14:paraId="16DC2D2A" w14:textId="77777777" w:rsidR="0058343D" w:rsidRDefault="0058343D" w:rsidP="009C5A59">
      <w:pPr>
        <w:pStyle w:val="Heading2"/>
        <w:numPr>
          <w:ilvl w:val="0"/>
          <w:numId w:val="0"/>
        </w:numPr>
        <w:tabs>
          <w:tab w:val="left" w:pos="900"/>
        </w:tabs>
        <w:spacing w:before="0" w:line="240" w:lineRule="auto"/>
        <w:rPr>
          <w:color w:val="auto"/>
          <w:sz w:val="22"/>
          <w:szCs w:val="22"/>
        </w:rPr>
      </w:pPr>
    </w:p>
    <w:p w14:paraId="17BD6B38" w14:textId="77777777" w:rsidR="00CA64C0" w:rsidRDefault="00CA64C0" w:rsidP="009C5A59">
      <w:pPr>
        <w:pStyle w:val="Heading2"/>
        <w:tabs>
          <w:tab w:val="left" w:pos="900"/>
        </w:tabs>
        <w:spacing w:before="0" w:line="240" w:lineRule="auto"/>
        <w:ind w:left="0"/>
        <w:rPr>
          <w:color w:val="auto"/>
          <w:sz w:val="22"/>
          <w:szCs w:val="22"/>
        </w:rPr>
      </w:pPr>
      <w:r>
        <w:rPr>
          <w:color w:val="auto"/>
          <w:sz w:val="22"/>
          <w:szCs w:val="22"/>
        </w:rPr>
        <w:t>M</w:t>
      </w:r>
      <w:r w:rsidR="004302C4">
        <w:rPr>
          <w:color w:val="auto"/>
          <w:sz w:val="22"/>
          <w:szCs w:val="22"/>
        </w:rPr>
        <w:t>EASUREMENT</w:t>
      </w:r>
    </w:p>
    <w:p w14:paraId="58C6F758" w14:textId="77777777" w:rsidR="0058343D" w:rsidRDefault="0058343D" w:rsidP="009C5A59">
      <w:pPr>
        <w:pStyle w:val="Heading3"/>
        <w:numPr>
          <w:ilvl w:val="0"/>
          <w:numId w:val="0"/>
        </w:numPr>
        <w:spacing w:before="0" w:line="240" w:lineRule="auto"/>
        <w:ind w:left="900"/>
        <w:rPr>
          <w:color w:val="auto"/>
          <w:sz w:val="22"/>
          <w:szCs w:val="22"/>
        </w:rPr>
      </w:pPr>
    </w:p>
    <w:p w14:paraId="640BC70E" w14:textId="77777777" w:rsidR="00887DD2" w:rsidRPr="00872999" w:rsidRDefault="00887DD2" w:rsidP="00887DD2">
      <w:pPr>
        <w:pStyle w:val="Heading3"/>
        <w:spacing w:before="0" w:line="240" w:lineRule="auto"/>
        <w:ind w:left="900" w:hanging="720"/>
        <w:rPr>
          <w:color w:val="auto"/>
          <w:sz w:val="22"/>
          <w:szCs w:val="22"/>
        </w:rPr>
      </w:pPr>
      <w:r w:rsidRPr="00872999">
        <w:rPr>
          <w:color w:val="auto"/>
          <w:sz w:val="22"/>
          <w:szCs w:val="22"/>
        </w:rPr>
        <w:t>Work under this contract</w:t>
      </w:r>
      <w:r>
        <w:rPr>
          <w:color w:val="auto"/>
          <w:sz w:val="22"/>
          <w:szCs w:val="22"/>
        </w:rPr>
        <w:t xml:space="preserve"> shall be paid as a lump sum based on the specified scope of work and shall include all design, labor, materials, and equipment required to provide and test the Ductile Iron Piles. </w:t>
      </w:r>
    </w:p>
    <w:p w14:paraId="32E046FE" w14:textId="77777777" w:rsidR="00887DD2" w:rsidRDefault="00887DD2" w:rsidP="00887DD2">
      <w:pPr>
        <w:pStyle w:val="Heading3"/>
        <w:numPr>
          <w:ilvl w:val="0"/>
          <w:numId w:val="0"/>
        </w:numPr>
        <w:spacing w:before="0" w:line="240" w:lineRule="auto"/>
        <w:ind w:left="900"/>
        <w:rPr>
          <w:color w:val="auto"/>
          <w:sz w:val="22"/>
          <w:szCs w:val="22"/>
        </w:rPr>
      </w:pPr>
    </w:p>
    <w:p w14:paraId="61104F1F" w14:textId="77777777" w:rsidR="00CA64C0" w:rsidRPr="00CA64C0" w:rsidRDefault="00887DD2" w:rsidP="009C5A59">
      <w:pPr>
        <w:pStyle w:val="Heading3"/>
        <w:spacing w:before="0" w:line="240" w:lineRule="auto"/>
        <w:ind w:left="900" w:hanging="720"/>
        <w:rPr>
          <w:color w:val="auto"/>
          <w:sz w:val="22"/>
          <w:szCs w:val="22"/>
        </w:rPr>
      </w:pPr>
      <w:r>
        <w:rPr>
          <w:color w:val="auto"/>
          <w:sz w:val="22"/>
          <w:szCs w:val="22"/>
        </w:rPr>
        <w:t>Installation of</w:t>
      </w:r>
      <w:r w:rsidR="008970D4">
        <w:rPr>
          <w:color w:val="auto"/>
          <w:sz w:val="22"/>
          <w:szCs w:val="22"/>
        </w:rPr>
        <w:t xml:space="preserve"> additional piles or</w:t>
      </w:r>
      <w:r>
        <w:rPr>
          <w:color w:val="auto"/>
          <w:sz w:val="22"/>
          <w:szCs w:val="22"/>
        </w:rPr>
        <w:t xml:space="preserve"> piles deeper than the design basis because of unanticipated changes shall be paid on a unit length basis in excess of the design length.</w:t>
      </w:r>
    </w:p>
    <w:p w14:paraId="49B831BA" w14:textId="77777777" w:rsidR="0058343D" w:rsidRDefault="0058343D" w:rsidP="009C5A59">
      <w:pPr>
        <w:pStyle w:val="Heading3"/>
        <w:numPr>
          <w:ilvl w:val="0"/>
          <w:numId w:val="0"/>
        </w:numPr>
        <w:spacing w:before="0" w:line="240" w:lineRule="auto"/>
        <w:ind w:left="900"/>
        <w:rPr>
          <w:color w:val="auto"/>
          <w:sz w:val="22"/>
          <w:szCs w:val="22"/>
        </w:rPr>
      </w:pPr>
    </w:p>
    <w:p w14:paraId="3A5881C4" w14:textId="77777777" w:rsidR="00CA64C0" w:rsidRPr="00CA64C0" w:rsidRDefault="00CA64C0" w:rsidP="009C5A59">
      <w:pPr>
        <w:pStyle w:val="Heading3"/>
        <w:spacing w:before="0" w:line="240" w:lineRule="auto"/>
        <w:ind w:left="900" w:hanging="720"/>
        <w:rPr>
          <w:color w:val="auto"/>
          <w:sz w:val="22"/>
          <w:szCs w:val="22"/>
        </w:rPr>
      </w:pPr>
      <w:r>
        <w:rPr>
          <w:color w:val="auto"/>
          <w:sz w:val="22"/>
          <w:szCs w:val="22"/>
        </w:rPr>
        <w:t>Mobilization and demobilization will be measured as a lump sum per rig.  The mobilization/demobilization will be measured as a single, one</w:t>
      </w:r>
      <w:r w:rsidR="008970D4">
        <w:rPr>
          <w:color w:val="auto"/>
          <w:sz w:val="22"/>
          <w:szCs w:val="22"/>
        </w:rPr>
        <w:t>-</w:t>
      </w:r>
      <w:r>
        <w:rPr>
          <w:color w:val="auto"/>
          <w:sz w:val="22"/>
          <w:szCs w:val="22"/>
        </w:rPr>
        <w:t>time cost on the project.</w:t>
      </w:r>
      <w:r w:rsidR="008970D4">
        <w:rPr>
          <w:color w:val="auto"/>
          <w:sz w:val="22"/>
          <w:szCs w:val="22"/>
        </w:rPr>
        <w:t xml:space="preserve">  Additional mobilizations/demobilizations shall be paid on a unit basis.</w:t>
      </w:r>
    </w:p>
    <w:p w14:paraId="707703D5" w14:textId="77777777" w:rsidR="0058343D" w:rsidRDefault="0058343D" w:rsidP="009C5A59">
      <w:pPr>
        <w:pStyle w:val="Heading3"/>
        <w:numPr>
          <w:ilvl w:val="0"/>
          <w:numId w:val="0"/>
        </w:numPr>
        <w:spacing w:before="0" w:line="240" w:lineRule="auto"/>
        <w:ind w:left="900"/>
        <w:rPr>
          <w:color w:val="auto"/>
          <w:sz w:val="22"/>
          <w:szCs w:val="22"/>
        </w:rPr>
      </w:pPr>
    </w:p>
    <w:p w14:paraId="20DAF519" w14:textId="77777777" w:rsidR="00CA64C0" w:rsidRDefault="00CA64C0" w:rsidP="009C5A59">
      <w:pPr>
        <w:pStyle w:val="Heading3"/>
        <w:spacing w:before="0" w:line="240" w:lineRule="auto"/>
        <w:ind w:left="900" w:hanging="720"/>
        <w:rPr>
          <w:color w:val="auto"/>
          <w:sz w:val="22"/>
          <w:szCs w:val="22"/>
        </w:rPr>
      </w:pPr>
      <w:r>
        <w:rPr>
          <w:color w:val="auto"/>
          <w:sz w:val="22"/>
          <w:szCs w:val="22"/>
        </w:rPr>
        <w:t xml:space="preserve">Measurement for payment of static pile load tests required by the Owner’s Representative will be per test acceptably performed. </w:t>
      </w:r>
    </w:p>
    <w:p w14:paraId="0AF97728" w14:textId="77777777" w:rsidR="0058343D" w:rsidRDefault="0058343D" w:rsidP="009C5A59">
      <w:pPr>
        <w:pStyle w:val="Heading3"/>
        <w:numPr>
          <w:ilvl w:val="0"/>
          <w:numId w:val="0"/>
        </w:numPr>
        <w:spacing w:before="0" w:line="240" w:lineRule="auto"/>
        <w:ind w:left="900"/>
        <w:rPr>
          <w:color w:val="auto"/>
          <w:sz w:val="22"/>
          <w:szCs w:val="22"/>
        </w:rPr>
      </w:pPr>
    </w:p>
    <w:p w14:paraId="1F5D006A" w14:textId="77777777" w:rsidR="00CA64C0" w:rsidRPr="00CA64C0" w:rsidRDefault="00CA64C0" w:rsidP="009C5A59">
      <w:pPr>
        <w:pStyle w:val="Heading3"/>
        <w:spacing w:before="0" w:line="240" w:lineRule="auto"/>
        <w:ind w:left="900" w:hanging="720"/>
        <w:rPr>
          <w:color w:val="auto"/>
          <w:sz w:val="22"/>
          <w:szCs w:val="22"/>
        </w:rPr>
      </w:pPr>
      <w:r>
        <w:rPr>
          <w:color w:val="auto"/>
          <w:sz w:val="22"/>
          <w:szCs w:val="22"/>
        </w:rPr>
        <w:t xml:space="preserve">Stand-by time, authorized in advance by the Owner’s Representative, due to obstruction removal by others, will be measured on a per-hour basis as the time in excess of 0.5 hour per pile required to </w:t>
      </w:r>
      <w:r w:rsidR="00381742">
        <w:rPr>
          <w:color w:val="auto"/>
          <w:sz w:val="22"/>
          <w:szCs w:val="22"/>
        </w:rPr>
        <w:t>re</w:t>
      </w:r>
      <w:r>
        <w:rPr>
          <w:color w:val="auto"/>
          <w:sz w:val="22"/>
          <w:szCs w:val="22"/>
        </w:rPr>
        <w:t xml:space="preserve">move </w:t>
      </w:r>
      <w:r w:rsidR="00381742">
        <w:rPr>
          <w:color w:val="auto"/>
          <w:sz w:val="22"/>
          <w:szCs w:val="22"/>
        </w:rPr>
        <w:t>the obstruction.</w:t>
      </w:r>
    </w:p>
    <w:p w14:paraId="4DE5B5E7" w14:textId="77777777" w:rsidR="00CA64C0" w:rsidRPr="00CA64C0" w:rsidRDefault="00CA64C0" w:rsidP="009C5A59">
      <w:pPr>
        <w:spacing w:after="0" w:line="240" w:lineRule="auto"/>
      </w:pPr>
    </w:p>
    <w:p w14:paraId="00803F21" w14:textId="77777777" w:rsidR="00CA64C0" w:rsidRPr="00872999" w:rsidRDefault="00CA64C0" w:rsidP="009C5A59">
      <w:pPr>
        <w:pStyle w:val="Heading2"/>
        <w:tabs>
          <w:tab w:val="left" w:pos="900"/>
        </w:tabs>
        <w:spacing w:before="0" w:line="240" w:lineRule="auto"/>
        <w:ind w:left="0"/>
        <w:rPr>
          <w:color w:val="auto"/>
          <w:sz w:val="22"/>
          <w:szCs w:val="22"/>
        </w:rPr>
      </w:pPr>
      <w:r w:rsidRPr="00872999">
        <w:rPr>
          <w:color w:val="auto"/>
          <w:sz w:val="22"/>
          <w:szCs w:val="22"/>
        </w:rPr>
        <w:t>P</w:t>
      </w:r>
      <w:r w:rsidR="004302C4">
        <w:rPr>
          <w:color w:val="auto"/>
          <w:sz w:val="22"/>
          <w:szCs w:val="22"/>
        </w:rPr>
        <w:t>AYMENT</w:t>
      </w:r>
    </w:p>
    <w:p w14:paraId="53029128" w14:textId="77777777" w:rsidR="0058343D" w:rsidRDefault="0058343D" w:rsidP="009C5A59">
      <w:pPr>
        <w:pStyle w:val="Heading3"/>
        <w:numPr>
          <w:ilvl w:val="0"/>
          <w:numId w:val="0"/>
        </w:numPr>
        <w:spacing w:before="0" w:line="240" w:lineRule="auto"/>
        <w:ind w:left="900"/>
        <w:rPr>
          <w:color w:val="auto"/>
          <w:sz w:val="22"/>
          <w:szCs w:val="22"/>
        </w:rPr>
      </w:pPr>
    </w:p>
    <w:p w14:paraId="24877FE7" w14:textId="77777777" w:rsidR="004C6C83" w:rsidRPr="00FC2084" w:rsidRDefault="004C6C83" w:rsidP="009C5A59">
      <w:pPr>
        <w:pStyle w:val="Heading3"/>
        <w:spacing w:before="0" w:line="240" w:lineRule="auto"/>
        <w:ind w:left="900" w:hanging="720"/>
        <w:rPr>
          <w:color w:val="auto"/>
          <w:sz w:val="22"/>
          <w:szCs w:val="22"/>
        </w:rPr>
      </w:pPr>
      <w:r>
        <w:rPr>
          <w:color w:val="auto"/>
          <w:sz w:val="22"/>
          <w:szCs w:val="22"/>
        </w:rPr>
        <w:t xml:space="preserve">Specialty Contractor shall provide unit pricing for increased quantity and length of the </w:t>
      </w:r>
      <w:r w:rsidR="00D8629C">
        <w:rPr>
          <w:color w:val="auto"/>
          <w:sz w:val="22"/>
          <w:szCs w:val="22"/>
        </w:rPr>
        <w:t xml:space="preserve">Ductile </w:t>
      </w:r>
      <w:r w:rsidR="00D8629C" w:rsidRPr="00FC2084">
        <w:rPr>
          <w:color w:val="auto"/>
          <w:sz w:val="22"/>
          <w:szCs w:val="22"/>
        </w:rPr>
        <w:t>Iron</w:t>
      </w:r>
      <w:r w:rsidRPr="00FC2084">
        <w:rPr>
          <w:color w:val="auto"/>
          <w:sz w:val="22"/>
          <w:szCs w:val="22"/>
        </w:rPr>
        <w:t xml:space="preserve"> Piles.</w:t>
      </w:r>
    </w:p>
    <w:p w14:paraId="7D429416" w14:textId="77777777" w:rsidR="004C6C83" w:rsidRPr="00FC2084" w:rsidRDefault="004C6C83" w:rsidP="009C5A59">
      <w:pPr>
        <w:spacing w:after="0" w:line="240" w:lineRule="auto"/>
        <w:rPr>
          <w:rFonts w:asciiTheme="majorHAnsi" w:hAnsiTheme="majorHAnsi"/>
        </w:rPr>
      </w:pPr>
    </w:p>
    <w:p w14:paraId="7E3801A8" w14:textId="77777777" w:rsidR="004C6C83" w:rsidRPr="00FC2084" w:rsidRDefault="004C6C83" w:rsidP="009C5A59">
      <w:pPr>
        <w:spacing w:after="0" w:line="240" w:lineRule="auto"/>
        <w:ind w:left="720"/>
        <w:rPr>
          <w:rFonts w:asciiTheme="majorHAnsi" w:hAnsiTheme="majorHAnsi"/>
          <w:u w:val="single"/>
        </w:rPr>
      </w:pPr>
      <w:r w:rsidRPr="00FC2084">
        <w:rPr>
          <w:rFonts w:asciiTheme="majorHAnsi" w:hAnsiTheme="majorHAnsi"/>
          <w:u w:val="single"/>
        </w:rPr>
        <w:t>Item</w:t>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Pr="00FC2084">
        <w:rPr>
          <w:rFonts w:asciiTheme="majorHAnsi" w:hAnsiTheme="majorHAnsi"/>
          <w:u w:val="single"/>
        </w:rPr>
        <w:t>Unit</w:t>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009C5A59" w:rsidRPr="00FC2084">
        <w:rPr>
          <w:rFonts w:asciiTheme="majorHAnsi" w:hAnsiTheme="majorHAnsi"/>
        </w:rPr>
        <w:tab/>
      </w:r>
      <w:r w:rsidRPr="00FC2084">
        <w:rPr>
          <w:rFonts w:asciiTheme="majorHAnsi" w:hAnsiTheme="majorHAnsi"/>
          <w:u w:val="single"/>
        </w:rPr>
        <w:t>Price</w:t>
      </w:r>
    </w:p>
    <w:p w14:paraId="45A47900" w14:textId="77777777" w:rsidR="004C6C83" w:rsidRPr="00FC2084" w:rsidRDefault="004C6C83" w:rsidP="009C5A59">
      <w:pPr>
        <w:spacing w:after="0" w:line="240" w:lineRule="auto"/>
        <w:ind w:left="720"/>
        <w:rPr>
          <w:rFonts w:asciiTheme="majorHAnsi" w:hAnsiTheme="majorHAnsi"/>
        </w:rPr>
      </w:pPr>
      <w:r w:rsidRPr="00FC2084">
        <w:rPr>
          <w:rFonts w:asciiTheme="majorHAnsi" w:hAnsiTheme="majorHAnsi"/>
        </w:rPr>
        <w:t>Mobilization and Demobilization</w:t>
      </w:r>
      <w:r w:rsidRPr="00FC2084">
        <w:rPr>
          <w:rFonts w:asciiTheme="majorHAnsi" w:hAnsiTheme="majorHAnsi"/>
        </w:rPr>
        <w:tab/>
      </w:r>
      <w:r w:rsidRPr="00FC2084">
        <w:rPr>
          <w:rFonts w:asciiTheme="majorHAnsi" w:hAnsiTheme="majorHAnsi"/>
        </w:rPr>
        <w:tab/>
      </w:r>
      <w:r w:rsidR="00FC2084">
        <w:rPr>
          <w:rFonts w:asciiTheme="majorHAnsi" w:hAnsiTheme="majorHAnsi"/>
        </w:rPr>
        <w:tab/>
      </w:r>
      <w:r w:rsidRPr="00FC2084">
        <w:rPr>
          <w:rFonts w:asciiTheme="majorHAnsi" w:hAnsiTheme="majorHAnsi"/>
        </w:rPr>
        <w:t>Lump sum</w:t>
      </w:r>
      <w:r w:rsidRPr="00FC2084">
        <w:rPr>
          <w:rFonts w:asciiTheme="majorHAnsi" w:hAnsiTheme="majorHAnsi"/>
        </w:rPr>
        <w:tab/>
      </w:r>
      <w:r w:rsidRPr="00FC2084">
        <w:rPr>
          <w:rFonts w:asciiTheme="majorHAnsi" w:hAnsiTheme="majorHAnsi"/>
        </w:rPr>
        <w:tab/>
      </w:r>
      <w:r w:rsidR="009C5A59" w:rsidRPr="00FC2084">
        <w:rPr>
          <w:rFonts w:asciiTheme="majorHAnsi" w:hAnsiTheme="majorHAnsi"/>
        </w:rPr>
        <w:tab/>
      </w:r>
      <w:r w:rsidRPr="00FC2084">
        <w:rPr>
          <w:rFonts w:asciiTheme="majorHAnsi" w:hAnsiTheme="majorHAnsi"/>
        </w:rPr>
        <w:t>$</w:t>
      </w:r>
    </w:p>
    <w:p w14:paraId="51C2CF4A" w14:textId="2F1755F2" w:rsidR="004C6C83" w:rsidRDefault="004C6C83" w:rsidP="009C5A59">
      <w:pPr>
        <w:spacing w:after="0" w:line="240" w:lineRule="auto"/>
        <w:ind w:left="720"/>
        <w:rPr>
          <w:rFonts w:asciiTheme="majorHAnsi" w:hAnsiTheme="majorHAnsi"/>
        </w:rPr>
      </w:pPr>
      <w:r w:rsidRPr="00FC2084">
        <w:rPr>
          <w:rFonts w:asciiTheme="majorHAnsi" w:hAnsiTheme="majorHAnsi"/>
        </w:rPr>
        <w:t>Furnishing and Installing Foundation Piles</w:t>
      </w:r>
      <w:r w:rsidRPr="00FC2084">
        <w:rPr>
          <w:rFonts w:asciiTheme="majorHAnsi" w:hAnsiTheme="majorHAnsi"/>
        </w:rPr>
        <w:tab/>
      </w:r>
      <w:r w:rsidR="00E85FB3">
        <w:rPr>
          <w:rFonts w:asciiTheme="majorHAnsi" w:hAnsiTheme="majorHAnsi"/>
        </w:rPr>
        <w:t>Each</w:t>
      </w:r>
      <w:r w:rsidRPr="00FC2084">
        <w:rPr>
          <w:rFonts w:asciiTheme="majorHAnsi" w:hAnsiTheme="majorHAnsi"/>
        </w:rPr>
        <w:tab/>
      </w:r>
      <w:r w:rsidRPr="00FC2084">
        <w:rPr>
          <w:rFonts w:asciiTheme="majorHAnsi" w:hAnsiTheme="majorHAnsi"/>
        </w:rPr>
        <w:tab/>
      </w:r>
      <w:r w:rsidR="009C5A59" w:rsidRPr="00FC2084">
        <w:rPr>
          <w:rFonts w:asciiTheme="majorHAnsi" w:hAnsiTheme="majorHAnsi"/>
        </w:rPr>
        <w:tab/>
      </w:r>
      <w:r w:rsidR="00E85FB3">
        <w:rPr>
          <w:rFonts w:asciiTheme="majorHAnsi" w:hAnsiTheme="majorHAnsi"/>
        </w:rPr>
        <w:tab/>
      </w:r>
      <w:r w:rsidRPr="00FC2084">
        <w:rPr>
          <w:rFonts w:asciiTheme="majorHAnsi" w:hAnsiTheme="majorHAnsi"/>
        </w:rPr>
        <w:t>$</w:t>
      </w:r>
    </w:p>
    <w:p w14:paraId="25B85D51" w14:textId="0269DDED" w:rsidR="00E85FB3" w:rsidRPr="00FC2084" w:rsidRDefault="00E85FB3" w:rsidP="009C5A59">
      <w:pPr>
        <w:spacing w:after="0" w:line="240" w:lineRule="auto"/>
        <w:ind w:left="720"/>
        <w:rPr>
          <w:rFonts w:asciiTheme="majorHAnsi" w:hAnsiTheme="majorHAnsi"/>
        </w:rPr>
      </w:pPr>
      <w:r>
        <w:rPr>
          <w:rFonts w:asciiTheme="majorHAnsi" w:hAnsiTheme="majorHAnsi"/>
        </w:rPr>
        <w:t>Additional Piles or Pile Length</w:t>
      </w:r>
      <w:r>
        <w:rPr>
          <w:rFonts w:asciiTheme="majorHAnsi" w:hAnsiTheme="majorHAnsi"/>
        </w:rPr>
        <w:tab/>
      </w:r>
      <w:r>
        <w:rPr>
          <w:rFonts w:asciiTheme="majorHAnsi" w:hAnsiTheme="majorHAnsi"/>
        </w:rPr>
        <w:tab/>
      </w:r>
      <w:r>
        <w:rPr>
          <w:rFonts w:asciiTheme="majorHAnsi" w:hAnsiTheme="majorHAnsi"/>
        </w:rPr>
        <w:tab/>
        <w:t>Linear Foot</w:t>
      </w:r>
      <w:r>
        <w:rPr>
          <w:rFonts w:asciiTheme="majorHAnsi" w:hAnsiTheme="majorHAnsi"/>
        </w:rPr>
        <w:tab/>
      </w:r>
      <w:r>
        <w:rPr>
          <w:rFonts w:asciiTheme="majorHAnsi" w:hAnsiTheme="majorHAnsi"/>
        </w:rPr>
        <w:tab/>
      </w:r>
      <w:r>
        <w:rPr>
          <w:rFonts w:asciiTheme="majorHAnsi" w:hAnsiTheme="majorHAnsi"/>
        </w:rPr>
        <w:tab/>
        <w:t>$</w:t>
      </w:r>
    </w:p>
    <w:p w14:paraId="39971F01" w14:textId="77777777" w:rsidR="004C6C83" w:rsidRPr="00FC2084" w:rsidRDefault="004C6C83" w:rsidP="009C5A59">
      <w:pPr>
        <w:spacing w:after="0" w:line="240" w:lineRule="auto"/>
        <w:ind w:left="720"/>
        <w:rPr>
          <w:rFonts w:asciiTheme="majorHAnsi" w:hAnsiTheme="majorHAnsi"/>
        </w:rPr>
      </w:pPr>
      <w:r w:rsidRPr="00FC2084">
        <w:rPr>
          <w:rFonts w:asciiTheme="majorHAnsi" w:hAnsiTheme="majorHAnsi"/>
        </w:rPr>
        <w:t xml:space="preserve">Additional Load Tests </w:t>
      </w:r>
      <w:r w:rsidRPr="00FC2084">
        <w:rPr>
          <w:rFonts w:asciiTheme="majorHAnsi" w:hAnsiTheme="majorHAnsi"/>
        </w:rPr>
        <w:tab/>
      </w:r>
      <w:r w:rsidRPr="00FC2084">
        <w:rPr>
          <w:rFonts w:asciiTheme="majorHAnsi" w:hAnsiTheme="majorHAnsi"/>
        </w:rPr>
        <w:tab/>
      </w:r>
      <w:r w:rsidRPr="00FC2084">
        <w:rPr>
          <w:rFonts w:asciiTheme="majorHAnsi" w:hAnsiTheme="majorHAnsi"/>
        </w:rPr>
        <w:tab/>
      </w:r>
      <w:r w:rsidRPr="00FC2084">
        <w:rPr>
          <w:rFonts w:asciiTheme="majorHAnsi" w:hAnsiTheme="majorHAnsi"/>
        </w:rPr>
        <w:tab/>
        <w:t>Lump sum (per test)</w:t>
      </w:r>
      <w:r w:rsidRPr="00FC2084">
        <w:rPr>
          <w:rFonts w:asciiTheme="majorHAnsi" w:hAnsiTheme="majorHAnsi"/>
        </w:rPr>
        <w:tab/>
      </w:r>
      <w:r w:rsidR="009C5A59" w:rsidRPr="00FC2084">
        <w:rPr>
          <w:rFonts w:asciiTheme="majorHAnsi" w:hAnsiTheme="majorHAnsi"/>
        </w:rPr>
        <w:tab/>
      </w:r>
      <w:r w:rsidRPr="00FC2084">
        <w:rPr>
          <w:rFonts w:asciiTheme="majorHAnsi" w:hAnsiTheme="majorHAnsi"/>
        </w:rPr>
        <w:t>$</w:t>
      </w:r>
    </w:p>
    <w:p w14:paraId="758D2A06" w14:textId="77777777" w:rsidR="00856201" w:rsidRPr="00FC2084" w:rsidRDefault="00856201" w:rsidP="009C5A59">
      <w:pPr>
        <w:spacing w:after="0" w:line="240" w:lineRule="auto"/>
        <w:ind w:left="720"/>
        <w:rPr>
          <w:rFonts w:asciiTheme="majorHAnsi" w:hAnsiTheme="majorHAnsi"/>
        </w:rPr>
      </w:pPr>
    </w:p>
    <w:p w14:paraId="43921F04" w14:textId="77777777" w:rsidR="00D149CF" w:rsidRDefault="00D149CF" w:rsidP="009C5A59">
      <w:pPr>
        <w:spacing w:after="0" w:line="240" w:lineRule="auto"/>
        <w:ind w:left="720"/>
      </w:pPr>
    </w:p>
    <w:sectPr w:rsidR="00D149C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331C" w14:textId="77777777" w:rsidR="00FE3A79" w:rsidRDefault="00FE3A79" w:rsidP="00D77BB8">
      <w:pPr>
        <w:spacing w:after="0" w:line="240" w:lineRule="auto"/>
      </w:pPr>
      <w:r>
        <w:separator/>
      </w:r>
    </w:p>
  </w:endnote>
  <w:endnote w:type="continuationSeparator" w:id="0">
    <w:p w14:paraId="23788676" w14:textId="77777777" w:rsidR="00FE3A79" w:rsidRDefault="00FE3A79" w:rsidP="00D7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2AD8" w14:textId="423AAF4C" w:rsidR="00DF560C" w:rsidRPr="0030227D" w:rsidRDefault="00DF560C">
    <w:pPr>
      <w:pStyle w:val="Footer"/>
      <w:rPr>
        <w:sz w:val="16"/>
        <w:szCs w:val="16"/>
      </w:rPr>
    </w:pPr>
    <w:r w:rsidRPr="0030227D">
      <w:rPr>
        <w:sz w:val="16"/>
        <w:szCs w:val="16"/>
      </w:rPr>
      <w:t>© 20</w:t>
    </w:r>
    <w:r w:rsidR="0030227D" w:rsidRPr="0030227D">
      <w:rPr>
        <w:sz w:val="16"/>
        <w:szCs w:val="16"/>
      </w:rPr>
      <w:t>2</w:t>
    </w:r>
    <w:r w:rsidR="00947DFA">
      <w:rPr>
        <w:sz w:val="16"/>
        <w:szCs w:val="16"/>
      </w:rPr>
      <w:t>3</w:t>
    </w:r>
    <w:r w:rsidRPr="0030227D">
      <w:rPr>
        <w:sz w:val="16"/>
        <w:szCs w:val="16"/>
      </w:rPr>
      <w:t xml:space="preserve"> DuroTerra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B996" w14:textId="77777777" w:rsidR="00FE3A79" w:rsidRDefault="00FE3A79" w:rsidP="00D77BB8">
      <w:pPr>
        <w:spacing w:after="0" w:line="240" w:lineRule="auto"/>
      </w:pPr>
      <w:r>
        <w:separator/>
      </w:r>
    </w:p>
  </w:footnote>
  <w:footnote w:type="continuationSeparator" w:id="0">
    <w:p w14:paraId="78A43FF2" w14:textId="77777777" w:rsidR="00FE3A79" w:rsidRDefault="00FE3A79" w:rsidP="00D77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845"/>
    <w:multiLevelType w:val="multilevel"/>
    <w:tmpl w:val="CF42A296"/>
    <w:lvl w:ilvl="0">
      <w:start w:val="1"/>
      <w:numFmt w:val="decimal"/>
      <w:pStyle w:val="Heading1"/>
      <w:suff w:val="nothing"/>
      <w:lvlText w:val="Part %1 - "/>
      <w:lvlJc w:val="left"/>
      <w:pPr>
        <w:ind w:left="6570" w:firstLine="0"/>
      </w:pPr>
      <w:rPr>
        <w:rFonts w:ascii="Calibri Light" w:hAnsi="Calibri Light" w:hint="default"/>
        <w:caps/>
        <w:smallCaps/>
        <w:color w:val="000000" w:themeColor="text1"/>
        <w:sz w:val="22"/>
      </w:rPr>
    </w:lvl>
    <w:lvl w:ilvl="1">
      <w:start w:val="1"/>
      <w:numFmt w:val="decimal"/>
      <w:pStyle w:val="Heading2"/>
      <w:lvlText w:val="%1.%2"/>
      <w:lvlJc w:val="left"/>
      <w:pPr>
        <w:ind w:left="6570" w:firstLine="0"/>
      </w:pPr>
      <w:rPr>
        <w:rFonts w:ascii="Calibri Light" w:hAnsi="Calibri Light" w:hint="default"/>
        <w:caps/>
        <w:color w:val="000000" w:themeColor="text1"/>
        <w:sz w:val="22"/>
      </w:rPr>
    </w:lvl>
    <w:lvl w:ilvl="2">
      <w:start w:val="1"/>
      <w:numFmt w:val="upperLetter"/>
      <w:pStyle w:val="Heading3"/>
      <w:lvlText w:val="%3."/>
      <w:lvlJc w:val="left"/>
      <w:pPr>
        <w:ind w:left="7290" w:hanging="432"/>
      </w:pPr>
      <w:rPr>
        <w:rFonts w:ascii="Calibri Light" w:hAnsi="Calibri Light" w:hint="default"/>
        <w:color w:val="000000" w:themeColor="text1"/>
        <w:sz w:val="22"/>
      </w:rPr>
    </w:lvl>
    <w:lvl w:ilvl="3">
      <w:start w:val="1"/>
      <w:numFmt w:val="decimal"/>
      <w:pStyle w:val="Heading4"/>
      <w:lvlText w:val="%4."/>
      <w:lvlJc w:val="right"/>
      <w:pPr>
        <w:ind w:left="7434" w:hanging="144"/>
      </w:pPr>
      <w:rPr>
        <w:rFonts w:ascii="Calibri Light" w:hAnsi="Calibri Light" w:hint="default"/>
        <w:i w:val="0"/>
        <w:color w:val="000000" w:themeColor="text1"/>
        <w:sz w:val="22"/>
      </w:rPr>
    </w:lvl>
    <w:lvl w:ilvl="4">
      <w:start w:val="1"/>
      <w:numFmt w:val="lowerLetter"/>
      <w:pStyle w:val="Heading5"/>
      <w:lvlText w:val="%5."/>
      <w:lvlJc w:val="left"/>
      <w:pPr>
        <w:ind w:left="7578" w:hanging="432"/>
      </w:pPr>
      <w:rPr>
        <w:rFonts w:ascii="Calibri Light" w:hAnsi="Calibri Light" w:hint="default"/>
        <w:color w:val="000000" w:themeColor="text1"/>
        <w:sz w:val="22"/>
      </w:rPr>
    </w:lvl>
    <w:lvl w:ilvl="5">
      <w:start w:val="1"/>
      <w:numFmt w:val="lowerLetter"/>
      <w:pStyle w:val="Heading6"/>
      <w:lvlText w:val="%6)"/>
      <w:lvlJc w:val="left"/>
      <w:pPr>
        <w:ind w:left="7722" w:hanging="432"/>
      </w:pPr>
      <w:rPr>
        <w:rFonts w:hint="default"/>
      </w:rPr>
    </w:lvl>
    <w:lvl w:ilvl="6">
      <w:start w:val="1"/>
      <w:numFmt w:val="lowerRoman"/>
      <w:pStyle w:val="Heading7"/>
      <w:lvlText w:val="%7)"/>
      <w:lvlJc w:val="right"/>
      <w:pPr>
        <w:ind w:left="7866" w:hanging="288"/>
      </w:pPr>
      <w:rPr>
        <w:rFonts w:hint="default"/>
      </w:rPr>
    </w:lvl>
    <w:lvl w:ilvl="7">
      <w:start w:val="1"/>
      <w:numFmt w:val="lowerLetter"/>
      <w:pStyle w:val="Heading8"/>
      <w:lvlText w:val="%8."/>
      <w:lvlJc w:val="left"/>
      <w:pPr>
        <w:ind w:left="8010" w:hanging="432"/>
      </w:pPr>
      <w:rPr>
        <w:rFonts w:hint="default"/>
      </w:rPr>
    </w:lvl>
    <w:lvl w:ilvl="8">
      <w:start w:val="1"/>
      <w:numFmt w:val="lowerRoman"/>
      <w:pStyle w:val="Heading9"/>
      <w:lvlText w:val="%9."/>
      <w:lvlJc w:val="right"/>
      <w:pPr>
        <w:ind w:left="8154" w:hanging="144"/>
      </w:pPr>
      <w:rPr>
        <w:rFonts w:hint="default"/>
      </w:rPr>
    </w:lvl>
  </w:abstractNum>
  <w:num w:numId="1" w16cid:durableId="431242413">
    <w:abstractNumId w:val="0"/>
  </w:num>
  <w:num w:numId="2" w16cid:durableId="73100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08"/>
    <w:rsid w:val="0001079B"/>
    <w:rsid w:val="000126A6"/>
    <w:rsid w:val="0006715E"/>
    <w:rsid w:val="000C69D5"/>
    <w:rsid w:val="00175EAC"/>
    <w:rsid w:val="001804D3"/>
    <w:rsid w:val="001B1B22"/>
    <w:rsid w:val="00200808"/>
    <w:rsid w:val="00282D5F"/>
    <w:rsid w:val="002C2B2C"/>
    <w:rsid w:val="002D6323"/>
    <w:rsid w:val="0030227D"/>
    <w:rsid w:val="00381742"/>
    <w:rsid w:val="003D424C"/>
    <w:rsid w:val="004302C4"/>
    <w:rsid w:val="00443025"/>
    <w:rsid w:val="00444D08"/>
    <w:rsid w:val="0045501F"/>
    <w:rsid w:val="004730C2"/>
    <w:rsid w:val="00474633"/>
    <w:rsid w:val="004810C0"/>
    <w:rsid w:val="004C6C83"/>
    <w:rsid w:val="00515751"/>
    <w:rsid w:val="00551ABF"/>
    <w:rsid w:val="00555B0B"/>
    <w:rsid w:val="0058343D"/>
    <w:rsid w:val="00586A8F"/>
    <w:rsid w:val="005A349F"/>
    <w:rsid w:val="005C6319"/>
    <w:rsid w:val="005D47D1"/>
    <w:rsid w:val="006118F1"/>
    <w:rsid w:val="006515B0"/>
    <w:rsid w:val="006623A4"/>
    <w:rsid w:val="006C7424"/>
    <w:rsid w:val="006D50C3"/>
    <w:rsid w:val="007C1E90"/>
    <w:rsid w:val="00805D56"/>
    <w:rsid w:val="00812CD1"/>
    <w:rsid w:val="008457F0"/>
    <w:rsid w:val="0084742D"/>
    <w:rsid w:val="00856201"/>
    <w:rsid w:val="00872999"/>
    <w:rsid w:val="00887DD2"/>
    <w:rsid w:val="00894691"/>
    <w:rsid w:val="00895A84"/>
    <w:rsid w:val="008970D4"/>
    <w:rsid w:val="00947DFA"/>
    <w:rsid w:val="0098734A"/>
    <w:rsid w:val="009977AD"/>
    <w:rsid w:val="009C5A59"/>
    <w:rsid w:val="00A05F58"/>
    <w:rsid w:val="00A56B6C"/>
    <w:rsid w:val="00B55863"/>
    <w:rsid w:val="00B61C1C"/>
    <w:rsid w:val="00BB6D46"/>
    <w:rsid w:val="00BD6954"/>
    <w:rsid w:val="00BF48DC"/>
    <w:rsid w:val="00C84A7B"/>
    <w:rsid w:val="00C979F7"/>
    <w:rsid w:val="00CA64C0"/>
    <w:rsid w:val="00D149CF"/>
    <w:rsid w:val="00D54625"/>
    <w:rsid w:val="00D668A9"/>
    <w:rsid w:val="00D77BB8"/>
    <w:rsid w:val="00D8629C"/>
    <w:rsid w:val="00DA03E7"/>
    <w:rsid w:val="00DA3FC1"/>
    <w:rsid w:val="00DC0224"/>
    <w:rsid w:val="00DF4813"/>
    <w:rsid w:val="00DF560C"/>
    <w:rsid w:val="00E4787E"/>
    <w:rsid w:val="00E63AA5"/>
    <w:rsid w:val="00E75C59"/>
    <w:rsid w:val="00E85FB3"/>
    <w:rsid w:val="00F00BA7"/>
    <w:rsid w:val="00F023D4"/>
    <w:rsid w:val="00F42156"/>
    <w:rsid w:val="00FC2084"/>
    <w:rsid w:val="00FE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1E68"/>
  <w15:chartTrackingRefBased/>
  <w15:docId w15:val="{C6D95731-8E92-4B29-A3A0-1C03B81A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D08"/>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4D08"/>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4D0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44D0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44D0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4D0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44D0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44D0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D0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08"/>
    <w:pPr>
      <w:ind w:left="720"/>
      <w:contextualSpacing/>
    </w:pPr>
  </w:style>
  <w:style w:type="character" w:customStyle="1" w:styleId="Heading1Char">
    <w:name w:val="Heading 1 Char"/>
    <w:basedOn w:val="DefaultParagraphFont"/>
    <w:link w:val="Heading1"/>
    <w:uiPriority w:val="9"/>
    <w:rsid w:val="00444D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4D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44D0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44D0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44D0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44D0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44D0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44D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D0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77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B8"/>
  </w:style>
  <w:style w:type="paragraph" w:styleId="Footer">
    <w:name w:val="footer"/>
    <w:basedOn w:val="Normal"/>
    <w:link w:val="FooterChar"/>
    <w:uiPriority w:val="99"/>
    <w:unhideWhenUsed/>
    <w:rsid w:val="00D7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B8"/>
  </w:style>
  <w:style w:type="paragraph" w:styleId="BalloonText">
    <w:name w:val="Balloon Text"/>
    <w:basedOn w:val="Normal"/>
    <w:link w:val="BalloonTextChar"/>
    <w:uiPriority w:val="99"/>
    <w:semiHidden/>
    <w:unhideWhenUsed/>
    <w:rsid w:val="0001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1D96774ED9E4C8C4BC7B95CEAEB1B" ma:contentTypeVersion="2" ma:contentTypeDescription="Create a new document." ma:contentTypeScope="" ma:versionID="326794876cb9cf01eeb7e4cde0335d2f">
  <xsd:schema xmlns:xsd="http://www.w3.org/2001/XMLSchema" xmlns:xs="http://www.w3.org/2001/XMLSchema" xmlns:p="http://schemas.microsoft.com/office/2006/metadata/properties" xmlns:ns2="cd785009-9d2b-42bc-a97b-b6f28320a45a" targetNamespace="http://schemas.microsoft.com/office/2006/metadata/properties" ma:root="true" ma:fieldsID="7be1c888cf92437edf3f567fd0132031" ns2:_="">
    <xsd:import namespace="cd785009-9d2b-42bc-a97b-b6f28320a45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5009-9d2b-42bc-a97b-b6f28320a4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29B9-CC54-413E-AFCF-FA1F7E07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5009-9d2b-42bc-a97b-b6f28320a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4D9DF-8CD9-4499-A97A-115EF5B3B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6FBF6-4E57-497C-B73D-417987360FCE}">
  <ds:schemaRefs>
    <ds:schemaRef ds:uri="http://schemas.microsoft.com/sharepoint/v3/contenttype/forms"/>
  </ds:schemaRefs>
</ds:datastoreItem>
</file>

<file path=customXml/itemProps4.xml><?xml version="1.0" encoding="utf-8"?>
<ds:datastoreItem xmlns:ds="http://schemas.openxmlformats.org/officeDocument/2006/customXml" ds:itemID="{D12AABC4-07FD-46B9-80BD-C8FA1FDE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Fitzpatrick</dc:creator>
  <cp:keywords/>
  <dc:description/>
  <cp:lastModifiedBy>Brendan FitzPatrick</cp:lastModifiedBy>
  <cp:revision>4</cp:revision>
  <cp:lastPrinted>2014-12-30T19:55:00Z</cp:lastPrinted>
  <dcterms:created xsi:type="dcterms:W3CDTF">2020-04-16T11:36:00Z</dcterms:created>
  <dcterms:modified xsi:type="dcterms:W3CDTF">2023-10-16T16:19:00Z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0x0101009CF1D96774ED9E4C8C4BC7B95CEAEB1B</vt:lpwstr>
  </property>
</Properties>
</file>